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089F" w:rsidRPr="00DF09AC" w:rsidRDefault="009E3CDA" w:rsidP="00E70391">
      <w:pPr>
        <w:pStyle w:val="10"/>
        <w:widowControl w:val="0"/>
        <w:spacing w:after="100"/>
        <w:jc w:val="right"/>
        <w:rPr>
          <w:rFonts w:ascii="Times New Roman" w:hAnsi="Times New Roman" w:cs="Times New Roman"/>
          <w:b/>
          <w:bCs/>
          <w:sz w:val="28"/>
          <w:szCs w:val="28"/>
        </w:rPr>
      </w:pPr>
      <w:bookmarkStart w:id="0" w:name="_Hlk535409424"/>
      <w:r w:rsidRPr="00DF09AC">
        <w:rPr>
          <w:rFonts w:ascii="Times New Roman" w:hAnsi="Times New Roman" w:cs="Times New Roman"/>
          <w:b/>
          <w:bCs/>
          <w:sz w:val="28"/>
          <w:szCs w:val="28"/>
        </w:rPr>
        <w:t>ПРОЕКТ</w:t>
      </w:r>
    </w:p>
    <w:bookmarkEnd w:id="0"/>
    <w:p w:rsidR="00FE089F" w:rsidRPr="00DF09AC" w:rsidRDefault="00FE089F">
      <w:pPr>
        <w:pStyle w:val="10"/>
        <w:widowControl w:val="0"/>
        <w:spacing w:after="100"/>
        <w:jc w:val="center"/>
        <w:rPr>
          <w:rFonts w:ascii="Times New Roman" w:hAnsi="Times New Roman" w:cs="Times New Roman"/>
          <w:b/>
          <w:bCs/>
          <w:sz w:val="28"/>
          <w:szCs w:val="28"/>
        </w:rPr>
      </w:pPr>
      <w:r w:rsidRPr="00DF09AC">
        <w:rPr>
          <w:rFonts w:ascii="Times New Roman" w:hAnsi="Times New Roman" w:cs="Times New Roman"/>
          <w:b/>
          <w:bCs/>
          <w:sz w:val="28"/>
          <w:szCs w:val="28"/>
        </w:rPr>
        <w:t xml:space="preserve">КОНЦЕССИОННОЕ СОГЛАШЕНИЕ № 1  </w:t>
      </w:r>
    </w:p>
    <w:p w:rsidR="00FE089F" w:rsidRPr="00DF09AC" w:rsidRDefault="00FE089F" w:rsidP="00970DB2">
      <w:pPr>
        <w:pStyle w:val="10"/>
        <w:widowControl w:val="0"/>
        <w:spacing w:after="100"/>
        <w:jc w:val="center"/>
        <w:rPr>
          <w:rFonts w:ascii="Times New Roman" w:hAnsi="Times New Roman" w:cs="Times New Roman"/>
          <w:b/>
          <w:bCs/>
          <w:sz w:val="28"/>
          <w:szCs w:val="28"/>
        </w:rPr>
      </w:pPr>
      <w:r w:rsidRPr="00DF09AC">
        <w:rPr>
          <w:rFonts w:ascii="Times New Roman" w:hAnsi="Times New Roman" w:cs="Times New Roman"/>
          <w:b/>
          <w:bCs/>
          <w:sz w:val="28"/>
          <w:szCs w:val="28"/>
        </w:rPr>
        <w:t>в отношении объектов централизованной системы холодного водоснабжения</w:t>
      </w:r>
    </w:p>
    <w:p w:rsidR="00FE089F" w:rsidRDefault="00FE089F">
      <w:pPr>
        <w:pStyle w:val="10"/>
        <w:widowControl w:val="0"/>
        <w:spacing w:after="100"/>
        <w:rPr>
          <w:rFonts w:ascii="Times New Roman" w:hAnsi="Times New Roman" w:cs="Times New Roman"/>
          <w:sz w:val="26"/>
          <w:szCs w:val="26"/>
        </w:rPr>
      </w:pPr>
    </w:p>
    <w:p w:rsidR="00FE089F" w:rsidRPr="00DF09AC" w:rsidRDefault="00FE089F">
      <w:pPr>
        <w:pStyle w:val="10"/>
        <w:widowControl w:val="0"/>
        <w:spacing w:after="100"/>
        <w:rPr>
          <w:sz w:val="28"/>
          <w:szCs w:val="28"/>
        </w:rPr>
      </w:pPr>
      <w:r w:rsidRPr="00DF09AC">
        <w:rPr>
          <w:rFonts w:ascii="Times New Roman" w:hAnsi="Times New Roman" w:cs="Times New Roman"/>
          <w:sz w:val="28"/>
          <w:szCs w:val="28"/>
        </w:rPr>
        <w:t xml:space="preserve">х. </w:t>
      </w:r>
      <w:r w:rsidR="00585949" w:rsidRPr="00DF09AC">
        <w:rPr>
          <w:rFonts w:ascii="Times New Roman" w:hAnsi="Times New Roman" w:cs="Times New Roman"/>
          <w:sz w:val="28"/>
          <w:szCs w:val="28"/>
        </w:rPr>
        <w:t>Антонов</w:t>
      </w:r>
      <w:r w:rsidRPr="00DF09AC">
        <w:rPr>
          <w:rFonts w:ascii="Times New Roman" w:hAnsi="Times New Roman" w:cs="Times New Roman"/>
          <w:sz w:val="28"/>
          <w:szCs w:val="28"/>
        </w:rPr>
        <w:t xml:space="preserve">                                                               </w:t>
      </w:r>
      <w:r w:rsidR="00260118">
        <w:rPr>
          <w:rFonts w:ascii="Times New Roman" w:hAnsi="Times New Roman" w:cs="Times New Roman"/>
          <w:sz w:val="28"/>
          <w:szCs w:val="28"/>
        </w:rPr>
        <w:t xml:space="preserve">    </w:t>
      </w:r>
      <w:r w:rsidRPr="00DF09AC">
        <w:rPr>
          <w:rFonts w:ascii="Times New Roman" w:hAnsi="Times New Roman" w:cs="Times New Roman"/>
          <w:sz w:val="28"/>
          <w:szCs w:val="28"/>
        </w:rPr>
        <w:t xml:space="preserve"> </w:t>
      </w:r>
      <w:r w:rsidR="00585949" w:rsidRPr="00DF09AC">
        <w:rPr>
          <w:rFonts w:ascii="Times New Roman" w:hAnsi="Times New Roman" w:cs="Times New Roman"/>
          <w:sz w:val="28"/>
          <w:szCs w:val="28"/>
        </w:rPr>
        <w:t xml:space="preserve"> </w:t>
      </w:r>
      <w:r w:rsidRPr="00DF09AC">
        <w:rPr>
          <w:rFonts w:ascii="Times New Roman" w:hAnsi="Times New Roman" w:cs="Times New Roman"/>
          <w:sz w:val="28"/>
          <w:szCs w:val="28"/>
        </w:rPr>
        <w:t xml:space="preserve">« </w:t>
      </w:r>
      <w:r w:rsidR="00260118">
        <w:rPr>
          <w:rFonts w:ascii="Times New Roman" w:hAnsi="Times New Roman" w:cs="Times New Roman"/>
          <w:sz w:val="28"/>
          <w:szCs w:val="28"/>
        </w:rPr>
        <w:t>___</w:t>
      </w:r>
      <w:r w:rsidRPr="00DF09AC">
        <w:rPr>
          <w:rFonts w:ascii="Times New Roman" w:hAnsi="Times New Roman" w:cs="Times New Roman"/>
          <w:sz w:val="28"/>
          <w:szCs w:val="28"/>
        </w:rPr>
        <w:t xml:space="preserve">  »  </w:t>
      </w:r>
      <w:r w:rsidR="00DF09AC">
        <w:rPr>
          <w:rFonts w:ascii="Times New Roman" w:hAnsi="Times New Roman" w:cs="Times New Roman"/>
          <w:sz w:val="28"/>
          <w:szCs w:val="28"/>
        </w:rPr>
        <w:t>________</w:t>
      </w:r>
      <w:r w:rsidRPr="00DF09AC">
        <w:rPr>
          <w:rFonts w:ascii="Times New Roman" w:hAnsi="Times New Roman" w:cs="Times New Roman"/>
          <w:sz w:val="28"/>
          <w:szCs w:val="28"/>
        </w:rPr>
        <w:t>201</w:t>
      </w:r>
      <w:r w:rsidR="00676533" w:rsidRPr="00DF09AC">
        <w:rPr>
          <w:rFonts w:ascii="Times New Roman" w:hAnsi="Times New Roman" w:cs="Times New Roman"/>
          <w:sz w:val="28"/>
          <w:szCs w:val="28"/>
        </w:rPr>
        <w:t>9</w:t>
      </w:r>
      <w:r w:rsidRPr="00DF09AC">
        <w:rPr>
          <w:rFonts w:ascii="Times New Roman" w:hAnsi="Times New Roman" w:cs="Times New Roman"/>
          <w:sz w:val="28"/>
          <w:szCs w:val="28"/>
        </w:rPr>
        <w:t xml:space="preserve"> г.</w:t>
      </w:r>
    </w:p>
    <w:p w:rsidR="00313BFE" w:rsidRDefault="00FE089F" w:rsidP="00CB0ABC">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Муниципальное образование – </w:t>
      </w:r>
      <w:bookmarkStart w:id="1" w:name="_Hlk527543766"/>
      <w:r w:rsidR="00585949" w:rsidRPr="00DF09AC">
        <w:rPr>
          <w:rFonts w:ascii="Times New Roman" w:hAnsi="Times New Roman" w:cs="Times New Roman"/>
          <w:b/>
          <w:sz w:val="28"/>
          <w:szCs w:val="28"/>
        </w:rPr>
        <w:t>Антоновское</w:t>
      </w:r>
      <w:r w:rsidRPr="00DF09AC">
        <w:rPr>
          <w:rFonts w:ascii="Times New Roman" w:hAnsi="Times New Roman" w:cs="Times New Roman"/>
          <w:b/>
          <w:sz w:val="28"/>
          <w:szCs w:val="28"/>
        </w:rPr>
        <w:t xml:space="preserve"> сельское поселение</w:t>
      </w:r>
      <w:r w:rsidRPr="00DF09AC">
        <w:rPr>
          <w:rFonts w:ascii="Times New Roman" w:hAnsi="Times New Roman" w:cs="Times New Roman"/>
          <w:sz w:val="28"/>
          <w:szCs w:val="28"/>
        </w:rPr>
        <w:t xml:space="preserve"> </w:t>
      </w:r>
      <w:r w:rsidR="00585949" w:rsidRPr="00DF09AC">
        <w:rPr>
          <w:rFonts w:ascii="Times New Roman" w:hAnsi="Times New Roman" w:cs="Times New Roman"/>
          <w:sz w:val="28"/>
          <w:szCs w:val="28"/>
        </w:rPr>
        <w:t>Октябрь</w:t>
      </w:r>
      <w:r w:rsidRPr="00DF09AC">
        <w:rPr>
          <w:rFonts w:ascii="Times New Roman" w:hAnsi="Times New Roman" w:cs="Times New Roman"/>
          <w:sz w:val="28"/>
          <w:szCs w:val="28"/>
        </w:rPr>
        <w:t xml:space="preserve">ского </w:t>
      </w:r>
      <w:bookmarkEnd w:id="1"/>
      <w:r w:rsidRPr="00DF09AC">
        <w:rPr>
          <w:rFonts w:ascii="Times New Roman" w:hAnsi="Times New Roman" w:cs="Times New Roman"/>
          <w:sz w:val="28"/>
          <w:szCs w:val="28"/>
        </w:rPr>
        <w:t>муниципального района Волгоградской области, в интересах которого выступает администрация</w:t>
      </w:r>
      <w:r w:rsidR="00585949" w:rsidRPr="00DF09AC">
        <w:rPr>
          <w:rFonts w:ascii="Times New Roman" w:hAnsi="Times New Roman" w:cs="Times New Roman"/>
          <w:sz w:val="28"/>
          <w:szCs w:val="28"/>
        </w:rPr>
        <w:t xml:space="preserve"> Антоновского сельского поселения Октябрьского</w:t>
      </w:r>
      <w:r w:rsidRPr="00DF09AC">
        <w:rPr>
          <w:rFonts w:ascii="Times New Roman" w:hAnsi="Times New Roman" w:cs="Times New Roman"/>
          <w:sz w:val="28"/>
          <w:szCs w:val="28"/>
        </w:rPr>
        <w:t xml:space="preserve"> муниципального района Волгоградской области, в лице </w:t>
      </w:r>
      <w:r w:rsidR="00260118">
        <w:rPr>
          <w:rFonts w:ascii="Times New Roman" w:hAnsi="Times New Roman" w:cs="Times New Roman"/>
          <w:sz w:val="28"/>
          <w:szCs w:val="28"/>
        </w:rPr>
        <w:t>_________________________________________________________________</w:t>
      </w:r>
      <w:r w:rsidRPr="00DF09AC">
        <w:rPr>
          <w:rFonts w:ascii="Times New Roman" w:hAnsi="Times New Roman" w:cs="Times New Roman"/>
          <w:sz w:val="28"/>
          <w:szCs w:val="28"/>
        </w:rPr>
        <w:t xml:space="preserve"> </w:t>
      </w:r>
      <w:r w:rsidR="00313BFE">
        <w:rPr>
          <w:rFonts w:ascii="Times New Roman" w:hAnsi="Times New Roman" w:cs="Times New Roman"/>
          <w:sz w:val="28"/>
          <w:szCs w:val="28"/>
        </w:rPr>
        <w:t>_______________</w:t>
      </w:r>
      <w:r w:rsidRPr="00DF09AC">
        <w:rPr>
          <w:rFonts w:ascii="Times New Roman" w:hAnsi="Times New Roman" w:cs="Times New Roman"/>
          <w:sz w:val="28"/>
          <w:szCs w:val="28"/>
        </w:rPr>
        <w:t xml:space="preserve">, действующего на основании Устава, именуемый в дальнейшем </w:t>
      </w:r>
      <w:r w:rsidRPr="00DF09AC">
        <w:rPr>
          <w:rFonts w:ascii="Times New Roman" w:hAnsi="Times New Roman" w:cs="Times New Roman"/>
          <w:b/>
          <w:sz w:val="28"/>
          <w:szCs w:val="28"/>
        </w:rPr>
        <w:t>Концедент</w:t>
      </w:r>
      <w:r w:rsidRPr="00DF09AC">
        <w:rPr>
          <w:rFonts w:ascii="Times New Roman" w:hAnsi="Times New Roman" w:cs="Times New Roman"/>
          <w:sz w:val="28"/>
          <w:szCs w:val="28"/>
        </w:rPr>
        <w:t xml:space="preserve">, с одной стороны, </w:t>
      </w:r>
    </w:p>
    <w:p w:rsidR="00313BFE" w:rsidRPr="00313BFE" w:rsidRDefault="00FE089F" w:rsidP="00313BFE">
      <w:pPr>
        <w:pStyle w:val="10"/>
        <w:widowControl w:val="0"/>
        <w:spacing w:line="240" w:lineRule="auto"/>
        <w:ind w:firstLine="397"/>
        <w:jc w:val="both"/>
        <w:rPr>
          <w:rFonts w:ascii="Times New Roman" w:hAnsi="Times New Roman" w:cs="Times New Roman"/>
          <w:b/>
          <w:sz w:val="28"/>
          <w:szCs w:val="28"/>
        </w:rPr>
      </w:pPr>
      <w:r w:rsidRPr="00DF09AC">
        <w:rPr>
          <w:rFonts w:ascii="Times New Roman" w:hAnsi="Times New Roman" w:cs="Times New Roman"/>
          <w:sz w:val="28"/>
          <w:szCs w:val="28"/>
        </w:rPr>
        <w:t xml:space="preserve">и </w:t>
      </w:r>
      <w:r w:rsidR="00585949" w:rsidRPr="00DF09AC">
        <w:rPr>
          <w:rFonts w:ascii="Times New Roman" w:hAnsi="Times New Roman" w:cs="Times New Roman"/>
          <w:b/>
          <w:sz w:val="28"/>
          <w:szCs w:val="28"/>
        </w:rPr>
        <w:t xml:space="preserve">Сельскохозяйственный  потребительский  кооператив </w:t>
      </w:r>
      <w:r w:rsidR="00313BFE">
        <w:rPr>
          <w:rFonts w:ascii="Times New Roman" w:hAnsi="Times New Roman" w:cs="Times New Roman"/>
          <w:b/>
          <w:sz w:val="28"/>
          <w:szCs w:val="28"/>
        </w:rPr>
        <w:t xml:space="preserve">                         </w:t>
      </w:r>
      <w:r w:rsidR="00585949" w:rsidRPr="00DF09AC">
        <w:rPr>
          <w:rFonts w:ascii="Times New Roman" w:hAnsi="Times New Roman" w:cs="Times New Roman"/>
          <w:b/>
          <w:sz w:val="28"/>
          <w:szCs w:val="28"/>
        </w:rPr>
        <w:t>по комплексному обслуживанию личных подсобных хозяйств населения</w:t>
      </w:r>
      <w:r w:rsidR="00260118">
        <w:rPr>
          <w:rFonts w:ascii="Times New Roman" w:hAnsi="Times New Roman" w:cs="Times New Roman"/>
          <w:b/>
          <w:sz w:val="28"/>
          <w:szCs w:val="28"/>
        </w:rPr>
        <w:t xml:space="preserve"> </w:t>
      </w:r>
      <w:r w:rsidR="00585949" w:rsidRPr="00DF09AC">
        <w:rPr>
          <w:rFonts w:ascii="Times New Roman" w:hAnsi="Times New Roman" w:cs="Times New Roman"/>
          <w:b/>
          <w:sz w:val="28"/>
          <w:szCs w:val="28"/>
        </w:rPr>
        <w:t>«Возрождение»</w:t>
      </w:r>
      <w:r w:rsidRPr="00DF09AC">
        <w:rPr>
          <w:rFonts w:ascii="Times New Roman" w:hAnsi="Times New Roman" w:cs="Times New Roman"/>
          <w:sz w:val="28"/>
          <w:szCs w:val="28"/>
        </w:rPr>
        <w:t>,</w:t>
      </w:r>
      <w:r w:rsidR="00260118">
        <w:rPr>
          <w:rFonts w:ascii="Times New Roman" w:hAnsi="Times New Roman" w:cs="Times New Roman"/>
          <w:sz w:val="28"/>
          <w:szCs w:val="28"/>
        </w:rPr>
        <w:t xml:space="preserve"> </w:t>
      </w:r>
      <w:r w:rsidRPr="00DF09AC">
        <w:rPr>
          <w:rFonts w:ascii="Times New Roman" w:hAnsi="Times New Roman" w:cs="Times New Roman"/>
          <w:sz w:val="28"/>
          <w:szCs w:val="28"/>
        </w:rPr>
        <w:t>в</w:t>
      </w:r>
      <w:r w:rsidR="00260118">
        <w:rPr>
          <w:rFonts w:ascii="Times New Roman" w:hAnsi="Times New Roman" w:cs="Times New Roman"/>
          <w:sz w:val="28"/>
          <w:szCs w:val="28"/>
        </w:rPr>
        <w:t xml:space="preserve"> </w:t>
      </w:r>
      <w:r w:rsidRPr="00DF09AC">
        <w:rPr>
          <w:rFonts w:ascii="Times New Roman" w:hAnsi="Times New Roman" w:cs="Times New Roman"/>
          <w:sz w:val="28"/>
          <w:szCs w:val="28"/>
        </w:rPr>
        <w:t>лице</w:t>
      </w:r>
      <w:r w:rsidR="00260118">
        <w:rPr>
          <w:rFonts w:ascii="Times New Roman" w:hAnsi="Times New Roman" w:cs="Times New Roman"/>
          <w:sz w:val="28"/>
          <w:szCs w:val="28"/>
        </w:rPr>
        <w:t>__________________________________</w:t>
      </w:r>
      <w:r w:rsidRPr="00DF09AC">
        <w:rPr>
          <w:rFonts w:ascii="Times New Roman" w:hAnsi="Times New Roman" w:cs="Times New Roman"/>
          <w:sz w:val="28"/>
          <w:szCs w:val="28"/>
        </w:rPr>
        <w:t xml:space="preserve"> </w:t>
      </w:r>
      <w:r w:rsidR="00260118">
        <w:rPr>
          <w:rFonts w:ascii="Times New Roman" w:hAnsi="Times New Roman" w:cs="Times New Roman"/>
          <w:sz w:val="28"/>
          <w:szCs w:val="28"/>
        </w:rPr>
        <w:t>________________________________________________________________</w:t>
      </w:r>
      <w:r w:rsidR="00585949" w:rsidRPr="00DF09AC">
        <w:rPr>
          <w:rFonts w:ascii="Times New Roman" w:hAnsi="Times New Roman" w:cs="Times New Roman"/>
          <w:sz w:val="28"/>
          <w:szCs w:val="28"/>
        </w:rPr>
        <w:t xml:space="preserve"> </w:t>
      </w:r>
      <w:r w:rsidR="00313BFE">
        <w:rPr>
          <w:rFonts w:ascii="Times New Roman" w:hAnsi="Times New Roman" w:cs="Times New Roman"/>
          <w:sz w:val="28"/>
          <w:szCs w:val="28"/>
        </w:rPr>
        <w:t>______________________</w:t>
      </w:r>
      <w:r w:rsidR="00585949" w:rsidRPr="00DF09AC">
        <w:rPr>
          <w:rFonts w:ascii="Times New Roman" w:hAnsi="Times New Roman" w:cs="Times New Roman"/>
          <w:b/>
          <w:bCs/>
          <w:sz w:val="28"/>
          <w:szCs w:val="28"/>
        </w:rPr>
        <w:t>,</w:t>
      </w:r>
      <w:r w:rsidRPr="00DF09AC">
        <w:rPr>
          <w:rFonts w:ascii="Times New Roman" w:hAnsi="Times New Roman" w:cs="Times New Roman"/>
          <w:sz w:val="28"/>
          <w:szCs w:val="28"/>
        </w:rPr>
        <w:t xml:space="preserve"> действующего на основании  Устава, именуемое в дальнейшем </w:t>
      </w:r>
      <w:r w:rsidRPr="00DF09AC">
        <w:rPr>
          <w:rFonts w:ascii="Times New Roman" w:hAnsi="Times New Roman" w:cs="Times New Roman"/>
          <w:b/>
          <w:sz w:val="28"/>
          <w:szCs w:val="28"/>
        </w:rPr>
        <w:t>Концессионер</w:t>
      </w:r>
      <w:r w:rsidRPr="00DF09AC">
        <w:rPr>
          <w:rFonts w:ascii="Times New Roman" w:hAnsi="Times New Roman" w:cs="Times New Roman"/>
          <w:sz w:val="28"/>
          <w:szCs w:val="28"/>
        </w:rPr>
        <w:t>, с другой стороны, именуемые также Сторон</w:t>
      </w:r>
      <w:r w:rsidR="00D35C0F" w:rsidRPr="00DF09AC">
        <w:rPr>
          <w:rFonts w:ascii="Times New Roman" w:hAnsi="Times New Roman" w:cs="Times New Roman"/>
          <w:sz w:val="28"/>
          <w:szCs w:val="28"/>
        </w:rPr>
        <w:t>ы</w:t>
      </w:r>
      <w:r w:rsidRPr="00DF09AC">
        <w:rPr>
          <w:rFonts w:ascii="Times New Roman" w:hAnsi="Times New Roman" w:cs="Times New Roman"/>
          <w:sz w:val="28"/>
          <w:szCs w:val="28"/>
        </w:rPr>
        <w:t>,</w:t>
      </w:r>
      <w:r w:rsidR="00D35C0F" w:rsidRPr="00DF09AC">
        <w:rPr>
          <w:rFonts w:ascii="Times New Roman" w:hAnsi="Times New Roman" w:cs="Times New Roman"/>
          <w:sz w:val="28"/>
          <w:szCs w:val="28"/>
        </w:rPr>
        <w:t xml:space="preserve"> </w:t>
      </w:r>
    </w:p>
    <w:p w:rsidR="00EC18F7" w:rsidRDefault="00D35C0F" w:rsidP="00CB0ABC">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b/>
          <w:sz w:val="28"/>
          <w:szCs w:val="28"/>
        </w:rPr>
        <w:t>Волгоградская область</w:t>
      </w:r>
      <w:r w:rsidRPr="00DF09AC">
        <w:rPr>
          <w:rFonts w:ascii="Times New Roman" w:hAnsi="Times New Roman" w:cs="Times New Roman"/>
          <w:sz w:val="28"/>
          <w:szCs w:val="28"/>
        </w:rPr>
        <w:t>, в лице</w:t>
      </w:r>
      <w:r w:rsidR="00260118">
        <w:rPr>
          <w:rFonts w:ascii="Times New Roman" w:hAnsi="Times New Roman" w:cs="Times New Roman"/>
          <w:sz w:val="28"/>
          <w:szCs w:val="28"/>
        </w:rPr>
        <w:t>_________________________________</w:t>
      </w:r>
      <w:r w:rsidRPr="00DF09AC">
        <w:rPr>
          <w:rFonts w:ascii="Times New Roman" w:hAnsi="Times New Roman" w:cs="Times New Roman"/>
          <w:sz w:val="28"/>
          <w:szCs w:val="28"/>
        </w:rPr>
        <w:t xml:space="preserve"> </w:t>
      </w:r>
      <w:r w:rsidR="00260118">
        <w:rPr>
          <w:rFonts w:ascii="Times New Roman" w:hAnsi="Times New Roman" w:cs="Times New Roman"/>
          <w:sz w:val="28"/>
          <w:szCs w:val="28"/>
        </w:rPr>
        <w:t>_____________________</w:t>
      </w:r>
      <w:r w:rsidR="00313BFE">
        <w:rPr>
          <w:rFonts w:ascii="Times New Roman" w:hAnsi="Times New Roman" w:cs="Times New Roman"/>
          <w:sz w:val="28"/>
          <w:szCs w:val="28"/>
        </w:rPr>
        <w:t>_______________</w:t>
      </w:r>
      <w:r w:rsidRPr="00DF09AC">
        <w:rPr>
          <w:rFonts w:ascii="Times New Roman" w:hAnsi="Times New Roman" w:cs="Times New Roman"/>
          <w:sz w:val="28"/>
          <w:szCs w:val="28"/>
        </w:rPr>
        <w:t xml:space="preserve">, действующего на основании Устава Волгоградской области , именуемая в дальнейшем </w:t>
      </w:r>
      <w:r w:rsidRPr="00DF09AC">
        <w:rPr>
          <w:rFonts w:ascii="Times New Roman" w:hAnsi="Times New Roman" w:cs="Times New Roman"/>
          <w:b/>
          <w:sz w:val="28"/>
          <w:szCs w:val="28"/>
        </w:rPr>
        <w:t>Субъект</w:t>
      </w:r>
      <w:r w:rsidRPr="00DF09AC">
        <w:rPr>
          <w:rFonts w:ascii="Times New Roman" w:hAnsi="Times New Roman" w:cs="Times New Roman"/>
          <w:sz w:val="28"/>
          <w:szCs w:val="28"/>
        </w:rPr>
        <w:t xml:space="preserve"> , </w:t>
      </w:r>
      <w:r w:rsidR="002B2F28" w:rsidRPr="00DF09AC">
        <w:rPr>
          <w:rFonts w:ascii="Times New Roman" w:hAnsi="Times New Roman" w:cs="Times New Roman"/>
          <w:sz w:val="28"/>
          <w:szCs w:val="28"/>
        </w:rPr>
        <w:t xml:space="preserve">выступающая в качестве самостоятельной стороны, </w:t>
      </w:r>
      <w:r w:rsidRPr="00DF09AC">
        <w:rPr>
          <w:rFonts w:ascii="Times New Roman" w:hAnsi="Times New Roman" w:cs="Times New Roman"/>
          <w:sz w:val="28"/>
          <w:szCs w:val="28"/>
        </w:rPr>
        <w:t>совместно именуемые</w:t>
      </w:r>
      <w:r w:rsidR="002B2F28" w:rsidRPr="00DF09AC">
        <w:rPr>
          <w:rFonts w:ascii="Times New Roman" w:hAnsi="Times New Roman" w:cs="Times New Roman"/>
          <w:sz w:val="28"/>
          <w:szCs w:val="28"/>
        </w:rPr>
        <w:t xml:space="preserve"> в дальнейшем Стороны,</w:t>
      </w:r>
      <w:r w:rsidRPr="00DF09AC">
        <w:rPr>
          <w:rFonts w:ascii="Times New Roman" w:hAnsi="Times New Roman" w:cs="Times New Roman"/>
          <w:sz w:val="28"/>
          <w:szCs w:val="28"/>
        </w:rPr>
        <w:t xml:space="preserve">  </w:t>
      </w:r>
    </w:p>
    <w:p w:rsidR="00FE089F" w:rsidRPr="00DF09AC" w:rsidRDefault="00FE089F" w:rsidP="00CB0ABC">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 в соответствии с </w:t>
      </w:r>
      <w:r w:rsidRPr="00DF09AC">
        <w:rPr>
          <w:rFonts w:ascii="Times New Roman" w:hAnsi="Times New Roman" w:cs="Times New Roman"/>
          <w:color w:val="auto"/>
          <w:sz w:val="28"/>
          <w:szCs w:val="28"/>
        </w:rPr>
        <w:t xml:space="preserve">решением о заключении концессионного соглашения - Постановлением администрации </w:t>
      </w:r>
      <w:r w:rsidR="00585949" w:rsidRPr="00DF09AC">
        <w:rPr>
          <w:rFonts w:ascii="Times New Roman" w:hAnsi="Times New Roman" w:cs="Times New Roman"/>
          <w:sz w:val="28"/>
          <w:szCs w:val="28"/>
        </w:rPr>
        <w:t xml:space="preserve">Антоновского сельского поселения Октябрьского  </w:t>
      </w:r>
      <w:r w:rsidRPr="00DF09AC">
        <w:rPr>
          <w:rFonts w:ascii="Times New Roman" w:hAnsi="Times New Roman" w:cs="Times New Roman"/>
          <w:sz w:val="28"/>
          <w:szCs w:val="28"/>
        </w:rPr>
        <w:t xml:space="preserve">муниципального района Волгоградской области </w:t>
      </w:r>
      <w:r w:rsidRPr="00DF09AC">
        <w:rPr>
          <w:rFonts w:ascii="Times New Roman" w:hAnsi="Times New Roman" w:cs="Times New Roman"/>
          <w:color w:val="auto"/>
          <w:sz w:val="28"/>
          <w:szCs w:val="28"/>
        </w:rPr>
        <w:t xml:space="preserve">от </w:t>
      </w:r>
      <w:r w:rsidR="000E2DEE" w:rsidRPr="00DF09AC">
        <w:rPr>
          <w:rFonts w:ascii="Times New Roman" w:hAnsi="Times New Roman" w:cs="Times New Roman"/>
          <w:color w:val="auto"/>
          <w:sz w:val="28"/>
          <w:szCs w:val="28"/>
        </w:rPr>
        <w:t>_______</w:t>
      </w:r>
      <w:r w:rsidRPr="00DF09AC">
        <w:rPr>
          <w:rFonts w:ascii="Times New Roman" w:hAnsi="Times New Roman" w:cs="Times New Roman"/>
          <w:color w:val="auto"/>
          <w:sz w:val="28"/>
          <w:szCs w:val="28"/>
        </w:rPr>
        <w:t>г. №</w:t>
      </w:r>
      <w:r w:rsidR="000E2DEE" w:rsidRPr="00DF09AC">
        <w:rPr>
          <w:rFonts w:ascii="Times New Roman" w:hAnsi="Times New Roman" w:cs="Times New Roman"/>
          <w:color w:val="auto"/>
          <w:sz w:val="28"/>
          <w:szCs w:val="28"/>
        </w:rPr>
        <w:t>___</w:t>
      </w:r>
      <w:r w:rsidR="00260118">
        <w:rPr>
          <w:rFonts w:ascii="Times New Roman" w:hAnsi="Times New Roman" w:cs="Times New Roman"/>
          <w:color w:val="auto"/>
          <w:sz w:val="28"/>
          <w:szCs w:val="28"/>
        </w:rPr>
        <w:t>___</w:t>
      </w:r>
      <w:r w:rsidRPr="00DF09AC">
        <w:rPr>
          <w:rFonts w:ascii="Times New Roman" w:hAnsi="Times New Roman" w:cs="Times New Roman"/>
          <w:color w:val="auto"/>
          <w:sz w:val="28"/>
          <w:szCs w:val="28"/>
        </w:rPr>
        <w:t>,</w:t>
      </w:r>
      <w:r w:rsidRPr="00DF09AC">
        <w:rPr>
          <w:rFonts w:ascii="Times New Roman" w:hAnsi="Times New Roman" w:cs="Times New Roman"/>
          <w:sz w:val="28"/>
          <w:szCs w:val="28"/>
        </w:rPr>
        <w:t xml:space="preserve"> заключил</w:t>
      </w:r>
      <w:r w:rsidR="002B2F28" w:rsidRPr="00DF09AC">
        <w:rPr>
          <w:rFonts w:ascii="Times New Roman" w:hAnsi="Times New Roman" w:cs="Times New Roman"/>
          <w:sz w:val="28"/>
          <w:szCs w:val="28"/>
        </w:rPr>
        <w:t>и</w:t>
      </w:r>
      <w:r w:rsidRPr="00DF09AC">
        <w:rPr>
          <w:rFonts w:ascii="Times New Roman" w:hAnsi="Times New Roman" w:cs="Times New Roman"/>
          <w:sz w:val="28"/>
          <w:szCs w:val="28"/>
        </w:rPr>
        <w:t xml:space="preserve"> настоящее Соглашение о нижеследующем</w:t>
      </w:r>
      <w:r w:rsidR="002B2F28" w:rsidRPr="00DF09AC">
        <w:rPr>
          <w:rFonts w:ascii="Times New Roman" w:hAnsi="Times New Roman" w:cs="Times New Roman"/>
          <w:sz w:val="28"/>
          <w:szCs w:val="28"/>
        </w:rPr>
        <w:t>:</w:t>
      </w:r>
    </w:p>
    <w:p w:rsidR="00FE089F" w:rsidRPr="00DF09AC" w:rsidRDefault="00FE089F" w:rsidP="003E2E1D">
      <w:pPr>
        <w:pStyle w:val="10"/>
        <w:widowControl w:val="0"/>
        <w:spacing w:line="240" w:lineRule="auto"/>
        <w:jc w:val="center"/>
        <w:rPr>
          <w:rFonts w:ascii="Times New Roman" w:hAnsi="Times New Roman" w:cs="Times New Roman"/>
          <w:b/>
          <w:bCs/>
          <w:sz w:val="28"/>
          <w:szCs w:val="28"/>
        </w:rPr>
      </w:pPr>
    </w:p>
    <w:p w:rsidR="00FE089F" w:rsidRPr="00DF09AC" w:rsidRDefault="00FE089F" w:rsidP="003E2E1D">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I. Предмет Соглашения</w:t>
      </w:r>
    </w:p>
    <w:p w:rsidR="00FE089F" w:rsidRPr="00DF09AC" w:rsidRDefault="00FE089F" w:rsidP="00666034">
      <w:pPr>
        <w:pStyle w:val="10"/>
        <w:widowControl w:val="0"/>
        <w:spacing w:line="240" w:lineRule="auto"/>
        <w:ind w:firstLine="397"/>
        <w:jc w:val="both"/>
        <w:rPr>
          <w:rFonts w:ascii="Times New Roman" w:hAnsi="Times New Roman" w:cs="Times New Roman"/>
          <w:sz w:val="28"/>
          <w:szCs w:val="28"/>
        </w:rPr>
      </w:pPr>
    </w:p>
    <w:p w:rsidR="00027717" w:rsidRDefault="00FE089F" w:rsidP="00027717">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 1. Концессионер обязуется за свой счет</w:t>
      </w:r>
      <w:r w:rsidR="004D0D5D" w:rsidRPr="004D0D5D">
        <w:rPr>
          <w:rFonts w:ascii="Times New Roman" w:hAnsi="Times New Roman" w:cs="Times New Roman"/>
          <w:sz w:val="28"/>
          <w:szCs w:val="28"/>
        </w:rPr>
        <w:t xml:space="preserve"> (</w:t>
      </w:r>
      <w:r w:rsidR="009E5D06">
        <w:rPr>
          <w:rFonts w:ascii="Times New Roman" w:hAnsi="Times New Roman" w:cs="Times New Roman"/>
          <w:sz w:val="28"/>
          <w:szCs w:val="28"/>
        </w:rPr>
        <w:t>собственными средствами)</w:t>
      </w:r>
      <w:r w:rsidRPr="00DF09AC">
        <w:rPr>
          <w:rFonts w:ascii="Times New Roman" w:hAnsi="Times New Roman" w:cs="Times New Roman"/>
          <w:sz w:val="28"/>
          <w:szCs w:val="28"/>
        </w:rPr>
        <w:t xml:space="preserve"> реконструировать имущество, описание которого приведено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в разделе </w:t>
      </w:r>
      <w:r w:rsidRPr="00DF09AC">
        <w:rPr>
          <w:rFonts w:ascii="Times New Roman" w:hAnsi="Times New Roman" w:cs="Times New Roman"/>
          <w:sz w:val="28"/>
          <w:szCs w:val="28"/>
          <w:lang w:val="en-US"/>
        </w:rPr>
        <w:t>II</w:t>
      </w:r>
      <w:r w:rsidRPr="00DF09AC">
        <w:rPr>
          <w:rFonts w:ascii="Times New Roman" w:hAnsi="Times New Roman" w:cs="Times New Roman"/>
          <w:sz w:val="28"/>
          <w:szCs w:val="28"/>
        </w:rPr>
        <w:t xml:space="preserve"> настоящего Соглашения (далее – «Объект</w:t>
      </w:r>
      <w:r w:rsidR="00027717">
        <w:rPr>
          <w:rFonts w:ascii="Times New Roman" w:hAnsi="Times New Roman" w:cs="Times New Roman"/>
          <w:sz w:val="28"/>
          <w:szCs w:val="28"/>
        </w:rPr>
        <w:t xml:space="preserve"> </w:t>
      </w:r>
      <w:r w:rsidRPr="00DF09AC">
        <w:rPr>
          <w:rFonts w:ascii="Times New Roman" w:hAnsi="Times New Roman" w:cs="Times New Roman"/>
          <w:sz w:val="28"/>
          <w:szCs w:val="28"/>
        </w:rPr>
        <w:t xml:space="preserve"> Соглашения»), </w:t>
      </w:r>
      <w:r w:rsidR="00027717">
        <w:rPr>
          <w:rFonts w:ascii="Times New Roman" w:hAnsi="Times New Roman" w:cs="Times New Roman"/>
          <w:sz w:val="28"/>
          <w:szCs w:val="28"/>
        </w:rPr>
        <w:t xml:space="preserve"> </w:t>
      </w:r>
      <w:r w:rsidRPr="00DF09AC">
        <w:rPr>
          <w:rFonts w:ascii="Times New Roman" w:hAnsi="Times New Roman" w:cs="Times New Roman"/>
          <w:sz w:val="28"/>
          <w:szCs w:val="28"/>
        </w:rPr>
        <w:t xml:space="preserve">право </w:t>
      </w:r>
      <w:r w:rsidR="00027717">
        <w:rPr>
          <w:rFonts w:ascii="Times New Roman" w:hAnsi="Times New Roman" w:cs="Times New Roman"/>
          <w:sz w:val="28"/>
          <w:szCs w:val="28"/>
        </w:rPr>
        <w:t xml:space="preserve"> </w:t>
      </w:r>
      <w:r w:rsidRPr="00DF09AC">
        <w:rPr>
          <w:rFonts w:ascii="Times New Roman" w:hAnsi="Times New Roman" w:cs="Times New Roman"/>
          <w:sz w:val="28"/>
          <w:szCs w:val="28"/>
        </w:rPr>
        <w:t xml:space="preserve">собственности </w:t>
      </w:r>
      <w:r w:rsidR="00027717">
        <w:rPr>
          <w:rFonts w:ascii="Times New Roman" w:hAnsi="Times New Roman" w:cs="Times New Roman"/>
          <w:sz w:val="28"/>
          <w:szCs w:val="28"/>
        </w:rPr>
        <w:t xml:space="preserve"> </w:t>
      </w:r>
      <w:r w:rsidRPr="00DF09AC">
        <w:rPr>
          <w:rFonts w:ascii="Times New Roman" w:hAnsi="Times New Roman" w:cs="Times New Roman"/>
          <w:sz w:val="28"/>
          <w:szCs w:val="28"/>
        </w:rPr>
        <w:t xml:space="preserve">на </w:t>
      </w:r>
      <w:r w:rsidR="00027717">
        <w:rPr>
          <w:rFonts w:ascii="Times New Roman" w:hAnsi="Times New Roman" w:cs="Times New Roman"/>
          <w:sz w:val="28"/>
          <w:szCs w:val="28"/>
        </w:rPr>
        <w:t xml:space="preserve"> </w:t>
      </w:r>
      <w:r w:rsidRPr="00DF09AC">
        <w:rPr>
          <w:rFonts w:ascii="Times New Roman" w:hAnsi="Times New Roman" w:cs="Times New Roman"/>
          <w:sz w:val="28"/>
          <w:szCs w:val="28"/>
        </w:rPr>
        <w:t xml:space="preserve">которое </w:t>
      </w:r>
      <w:r w:rsidR="00027717">
        <w:rPr>
          <w:rFonts w:ascii="Times New Roman" w:hAnsi="Times New Roman" w:cs="Times New Roman"/>
          <w:sz w:val="28"/>
          <w:szCs w:val="28"/>
        </w:rPr>
        <w:t xml:space="preserve">  </w:t>
      </w:r>
      <w:r w:rsidRPr="00DF09AC">
        <w:rPr>
          <w:rFonts w:ascii="Times New Roman" w:hAnsi="Times New Roman" w:cs="Times New Roman"/>
          <w:sz w:val="28"/>
          <w:szCs w:val="28"/>
        </w:rPr>
        <w:t xml:space="preserve">принадлежит </w:t>
      </w:r>
    </w:p>
    <w:p w:rsidR="00FE089F" w:rsidRDefault="00027717" w:rsidP="00027717">
      <w:pPr>
        <w:pStyle w:val="10"/>
        <w:widowControl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 будет принадлежать </w:t>
      </w:r>
      <w:r w:rsidR="00FE089F" w:rsidRPr="00DF09AC">
        <w:rPr>
          <w:rFonts w:ascii="Times New Roman" w:hAnsi="Times New Roman" w:cs="Times New Roman"/>
          <w:sz w:val="28"/>
          <w:szCs w:val="28"/>
        </w:rPr>
        <w:t>Концеденту, и осуществлять холодное водоснабжение с использованием Объекта Соглашения,</w:t>
      </w:r>
      <w:r w:rsidR="00260118">
        <w:rPr>
          <w:rFonts w:ascii="Times New Roman" w:hAnsi="Times New Roman" w:cs="Times New Roman"/>
          <w:sz w:val="28"/>
          <w:szCs w:val="28"/>
        </w:rPr>
        <w:t xml:space="preserve"> </w:t>
      </w:r>
      <w:r w:rsidR="00FE089F" w:rsidRPr="00DF09AC">
        <w:rPr>
          <w:rFonts w:ascii="Times New Roman" w:hAnsi="Times New Roman" w:cs="Times New Roman"/>
          <w:sz w:val="28"/>
          <w:szCs w:val="28"/>
        </w:rPr>
        <w:t xml:space="preserve">а Концедент обязуется предоставить Концессионеру </w:t>
      </w:r>
      <w:r>
        <w:rPr>
          <w:rFonts w:ascii="Times New Roman" w:hAnsi="Times New Roman" w:cs="Times New Roman"/>
          <w:sz w:val="28"/>
          <w:szCs w:val="28"/>
        </w:rPr>
        <w:t>на</w:t>
      </w:r>
      <w:r w:rsidR="00FE089F" w:rsidRPr="00DF09AC">
        <w:rPr>
          <w:rFonts w:ascii="Times New Roman" w:hAnsi="Times New Roman" w:cs="Times New Roman"/>
          <w:sz w:val="28"/>
          <w:szCs w:val="28"/>
        </w:rPr>
        <w:t xml:space="preserve"> срок, установленный настоящим </w:t>
      </w:r>
      <w:r w:rsidR="00FE089F" w:rsidRPr="00DF09AC">
        <w:rPr>
          <w:rFonts w:ascii="Times New Roman" w:hAnsi="Times New Roman" w:cs="Times New Roman"/>
          <w:sz w:val="28"/>
          <w:szCs w:val="28"/>
        </w:rPr>
        <w:lastRenderedPageBreak/>
        <w:t>Соглашением, права владения пользования Объектом Соглашения для осуществления указанной деятельности.</w:t>
      </w:r>
    </w:p>
    <w:p w:rsidR="00027717" w:rsidRPr="00027717" w:rsidRDefault="00027717" w:rsidP="00027717">
      <w:pPr>
        <w:spacing w:line="22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27717">
        <w:rPr>
          <w:rFonts w:ascii="Times New Roman" w:hAnsi="Times New Roman" w:cs="Times New Roman"/>
          <w:sz w:val="28"/>
          <w:szCs w:val="28"/>
        </w:rPr>
        <w:t>. В рамках Соглашения и в соответствии с действующим законодательством Волгоградская область несет следующие обязанности:</w:t>
      </w:r>
    </w:p>
    <w:p w:rsidR="00027717" w:rsidRPr="00027717" w:rsidRDefault="00027717" w:rsidP="00027717">
      <w:pPr>
        <w:spacing w:line="226" w:lineRule="auto"/>
        <w:ind w:firstLine="709"/>
        <w:jc w:val="both"/>
        <w:rPr>
          <w:rFonts w:ascii="Times New Roman" w:hAnsi="Times New Roman" w:cs="Times New Roman"/>
          <w:sz w:val="28"/>
          <w:szCs w:val="28"/>
        </w:rPr>
      </w:pPr>
      <w:r w:rsidRPr="00027717">
        <w:rPr>
          <w:rFonts w:ascii="Times New Roman" w:hAnsi="Times New Roman" w:cs="Times New Roman"/>
          <w:sz w:val="28"/>
          <w:szCs w:val="28"/>
        </w:rPr>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Соглашением;</w:t>
      </w:r>
    </w:p>
    <w:p w:rsidR="00027717" w:rsidRPr="00027717" w:rsidRDefault="00027717" w:rsidP="00027717">
      <w:pPr>
        <w:spacing w:line="226" w:lineRule="auto"/>
        <w:ind w:firstLine="709"/>
        <w:jc w:val="both"/>
        <w:rPr>
          <w:rFonts w:ascii="Times New Roman" w:hAnsi="Times New Roman" w:cs="Times New Roman"/>
          <w:sz w:val="28"/>
          <w:szCs w:val="28"/>
        </w:rPr>
      </w:pPr>
      <w:r w:rsidRPr="00027717">
        <w:rPr>
          <w:rFonts w:ascii="Times New Roman" w:hAnsi="Times New Roman" w:cs="Times New Roman"/>
          <w:spacing w:val="-6"/>
          <w:kern w:val="28"/>
          <w:sz w:val="28"/>
          <w:szCs w:val="28"/>
        </w:rPr>
        <w:t>утверждение инвестиционных программ Концессионера в соответствии</w:t>
      </w:r>
      <w:r w:rsidRPr="00027717">
        <w:rPr>
          <w:rFonts w:ascii="Times New Roman" w:hAnsi="Times New Roman" w:cs="Times New Roman"/>
          <w:sz w:val="28"/>
          <w:szCs w:val="28"/>
        </w:rPr>
        <w:t xml:space="preserve"> с установленными Соглашением заданием и мероприятиями, плановыми показателями деятельности Концессионера, предельным уровнем расходов на создание и реконструкцию Объекта Соглашения;</w:t>
      </w:r>
    </w:p>
    <w:p w:rsidR="00027717" w:rsidRPr="00027717" w:rsidRDefault="00027717" w:rsidP="00027717">
      <w:pPr>
        <w:spacing w:line="226" w:lineRule="auto"/>
        <w:ind w:firstLine="709"/>
        <w:jc w:val="both"/>
        <w:rPr>
          <w:rFonts w:ascii="Times New Roman" w:hAnsi="Times New Roman" w:cs="Times New Roman"/>
          <w:sz w:val="28"/>
          <w:szCs w:val="28"/>
        </w:rPr>
      </w:pPr>
      <w:r w:rsidRPr="00027717">
        <w:rPr>
          <w:rFonts w:ascii="Times New Roman" w:hAnsi="Times New Roman" w:cs="Times New Roman"/>
          <w:sz w:val="28"/>
          <w:szCs w:val="28"/>
        </w:rPr>
        <w:t xml:space="preserve">возмещение недополученных доходов, экономически обоснованных расходов Концессионера, подлежащих возмещению за счет средств бюджета Волгоградской области, в том числе в случае принятия органом исполнительной власти Волгоградской области в сфере государственного регулирования тарифов решения об изменении долгосрочных тарифов </w:t>
      </w:r>
      <w:r w:rsidRPr="00027717">
        <w:rPr>
          <w:rFonts w:ascii="Times New Roman" w:hAnsi="Times New Roman" w:cs="Times New Roman"/>
          <w:sz w:val="28"/>
          <w:szCs w:val="28"/>
        </w:rPr>
        <w:br/>
        <w:t xml:space="preserve">и (или) необходимой валовой выручки Концессионера, рассчитанных </w:t>
      </w:r>
      <w:r w:rsidRPr="00027717">
        <w:rPr>
          <w:rFonts w:ascii="Times New Roman" w:hAnsi="Times New Roman" w:cs="Times New Roman"/>
          <w:sz w:val="28"/>
          <w:szCs w:val="28"/>
        </w:rPr>
        <w:br/>
        <w:t xml:space="preserve">на основе долгосрочных параметров регулирования деятельности Концессионера и предусмотренных Соглашением в соответствии </w:t>
      </w:r>
      <w:r w:rsidRPr="00027717">
        <w:rPr>
          <w:rFonts w:ascii="Times New Roman" w:hAnsi="Times New Roman" w:cs="Times New Roman"/>
          <w:sz w:val="28"/>
          <w:szCs w:val="28"/>
        </w:rPr>
        <w:br/>
      </w:r>
      <w:r w:rsidRPr="00027717">
        <w:rPr>
          <w:rFonts w:ascii="Times New Roman" w:hAnsi="Times New Roman" w:cs="Times New Roman"/>
          <w:spacing w:val="-4"/>
          <w:kern w:val="28"/>
          <w:sz w:val="28"/>
          <w:szCs w:val="28"/>
        </w:rPr>
        <w:t>с основами ценообразования в сфере теплоснабжения, и (или) долгосрочных</w:t>
      </w:r>
      <w:r w:rsidRPr="00027717">
        <w:rPr>
          <w:rFonts w:ascii="Times New Roman" w:hAnsi="Times New Roman" w:cs="Times New Roman"/>
          <w:sz w:val="28"/>
          <w:szCs w:val="28"/>
        </w:rPr>
        <w:t xml:space="preserve"> параметров регулирования деятельности Концессионера, установленных органом исполнительной власти Волгоградской области в сфере </w:t>
      </w:r>
      <w:r w:rsidRPr="00027717">
        <w:rPr>
          <w:rFonts w:ascii="Times New Roman" w:hAnsi="Times New Roman" w:cs="Times New Roman"/>
          <w:spacing w:val="-6"/>
          <w:kern w:val="28"/>
          <w:sz w:val="28"/>
          <w:szCs w:val="28"/>
        </w:rPr>
        <w:t>государственного регулирования тарифов, и (или) решения об установлении</w:t>
      </w:r>
      <w:r w:rsidRPr="00027717">
        <w:rPr>
          <w:rFonts w:ascii="Times New Roman" w:hAnsi="Times New Roman" w:cs="Times New Roman"/>
          <w:sz w:val="28"/>
          <w:szCs w:val="28"/>
        </w:rPr>
        <w:t xml:space="preserve"> </w:t>
      </w:r>
      <w:r w:rsidRPr="00027717">
        <w:rPr>
          <w:rFonts w:ascii="Times New Roman" w:hAnsi="Times New Roman" w:cs="Times New Roman"/>
          <w:spacing w:val="-4"/>
          <w:kern w:val="28"/>
          <w:sz w:val="28"/>
          <w:szCs w:val="28"/>
        </w:rPr>
        <w:t>тарифов Концессионера на основе долгосрочных параметров регулирования</w:t>
      </w:r>
      <w:r w:rsidRPr="00027717">
        <w:rPr>
          <w:rFonts w:ascii="Times New Roman" w:hAnsi="Times New Roman" w:cs="Times New Roman"/>
          <w:sz w:val="28"/>
          <w:szCs w:val="28"/>
        </w:rPr>
        <w:t xml:space="preserve"> деятельности Концессионера, отличных от долгосрочных параметров </w:t>
      </w:r>
      <w:r w:rsidRPr="00027717">
        <w:rPr>
          <w:rFonts w:ascii="Times New Roman" w:hAnsi="Times New Roman" w:cs="Times New Roman"/>
          <w:spacing w:val="-10"/>
          <w:kern w:val="28"/>
          <w:sz w:val="28"/>
          <w:szCs w:val="28"/>
        </w:rPr>
        <w:t>регулирования деятельности Концессионера, установленных либо согласованных</w:t>
      </w:r>
      <w:r w:rsidRPr="00027717">
        <w:rPr>
          <w:rFonts w:ascii="Times New Roman" w:hAnsi="Times New Roman" w:cs="Times New Roman"/>
          <w:sz w:val="28"/>
          <w:szCs w:val="28"/>
        </w:rPr>
        <w:t xml:space="preserve"> органом исполнительной власти Волгоградской области в сфере государственного регулирования тарифов в соответствии с Федеральным законом от 21 июля 2005 г. № 115-ФЗ "О концессионных соглашениях" </w:t>
      </w:r>
      <w:r w:rsidRPr="00027717">
        <w:rPr>
          <w:rFonts w:ascii="Times New Roman" w:hAnsi="Times New Roman" w:cs="Times New Roman"/>
          <w:spacing w:val="-6"/>
          <w:kern w:val="28"/>
          <w:sz w:val="28"/>
          <w:szCs w:val="28"/>
        </w:rPr>
        <w:t>(далее – Закон о концессионных соглашениях). Согласование долгосрочных</w:t>
      </w:r>
      <w:r w:rsidRPr="00027717">
        <w:rPr>
          <w:rFonts w:ascii="Times New Roman" w:hAnsi="Times New Roman" w:cs="Times New Roman"/>
          <w:sz w:val="28"/>
          <w:szCs w:val="28"/>
        </w:rPr>
        <w:t xml:space="preserve"> параметров регулирования деятельности Концессионера осуществляется </w:t>
      </w:r>
      <w:r w:rsidRPr="00027717">
        <w:rPr>
          <w:rFonts w:ascii="Times New Roman" w:hAnsi="Times New Roman" w:cs="Times New Roman"/>
          <w:sz w:val="28"/>
          <w:szCs w:val="28"/>
        </w:rPr>
        <w:br/>
      </w:r>
      <w:r w:rsidRPr="00027717">
        <w:rPr>
          <w:rFonts w:ascii="Times New Roman" w:hAnsi="Times New Roman" w:cs="Times New Roman"/>
          <w:spacing w:val="-12"/>
          <w:kern w:val="28"/>
          <w:sz w:val="28"/>
          <w:szCs w:val="28"/>
        </w:rPr>
        <w:t>в порядке, установленном Правительством Российской Федерации в соответствии</w:t>
      </w:r>
      <w:r w:rsidRPr="00027717">
        <w:rPr>
          <w:rFonts w:ascii="Times New Roman" w:hAnsi="Times New Roman" w:cs="Times New Roman"/>
          <w:sz w:val="28"/>
          <w:szCs w:val="28"/>
        </w:rPr>
        <w:t xml:space="preserve"> с Законом о концессионных соглашениях;</w:t>
      </w:r>
    </w:p>
    <w:p w:rsidR="00027717" w:rsidRPr="00027717" w:rsidRDefault="00027717" w:rsidP="00027717">
      <w:pPr>
        <w:spacing w:line="226" w:lineRule="auto"/>
        <w:ind w:firstLine="709"/>
        <w:jc w:val="both"/>
        <w:rPr>
          <w:rFonts w:ascii="Times New Roman" w:hAnsi="Times New Roman" w:cs="Times New Roman"/>
          <w:sz w:val="28"/>
          <w:szCs w:val="28"/>
        </w:rPr>
      </w:pPr>
      <w:r w:rsidRPr="00027717">
        <w:rPr>
          <w:rFonts w:ascii="Times New Roman" w:hAnsi="Times New Roman" w:cs="Times New Roman"/>
          <w:sz w:val="28"/>
          <w:szCs w:val="28"/>
        </w:rPr>
        <w:t>иные обязанности, устанавливаемые нормативными правовыми актами Волгоградской области.</w:t>
      </w:r>
    </w:p>
    <w:p w:rsidR="00027717" w:rsidRPr="00027717" w:rsidRDefault="00027717" w:rsidP="00027717">
      <w:pPr>
        <w:spacing w:line="22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27717">
        <w:rPr>
          <w:rFonts w:ascii="Times New Roman" w:hAnsi="Times New Roman" w:cs="Times New Roman"/>
          <w:sz w:val="28"/>
          <w:szCs w:val="28"/>
        </w:rPr>
        <w:t>. В рамках Соглашения и в соответствии с действующим законодательством Волгоградская область вправе:</w:t>
      </w:r>
    </w:p>
    <w:p w:rsidR="00027717" w:rsidRPr="00027717" w:rsidRDefault="00027717" w:rsidP="00027717">
      <w:pPr>
        <w:autoSpaceDE w:val="0"/>
        <w:autoSpaceDN w:val="0"/>
        <w:adjustRightInd w:val="0"/>
        <w:spacing w:line="226" w:lineRule="auto"/>
        <w:ind w:firstLine="709"/>
        <w:jc w:val="both"/>
        <w:rPr>
          <w:rFonts w:ascii="Times New Roman" w:eastAsia="Times New Roman" w:hAnsi="Times New Roman" w:cs="Times New Roman"/>
          <w:sz w:val="28"/>
          <w:szCs w:val="28"/>
        </w:rPr>
      </w:pPr>
      <w:r w:rsidRPr="00027717">
        <w:rPr>
          <w:rFonts w:ascii="Times New Roman" w:eastAsia="Times New Roman" w:hAnsi="Times New Roman" w:cs="Times New Roman"/>
          <w:sz w:val="28"/>
          <w:szCs w:val="28"/>
        </w:rPr>
        <w:t>предоставлять Концессионеру государственные гарантии Волгоградской области;</w:t>
      </w:r>
    </w:p>
    <w:p w:rsidR="00027717" w:rsidRPr="00027717" w:rsidRDefault="00027717" w:rsidP="00027717">
      <w:pPr>
        <w:autoSpaceDE w:val="0"/>
        <w:autoSpaceDN w:val="0"/>
        <w:adjustRightInd w:val="0"/>
        <w:spacing w:line="226" w:lineRule="auto"/>
        <w:ind w:firstLine="709"/>
        <w:jc w:val="both"/>
        <w:rPr>
          <w:rFonts w:ascii="Times New Roman" w:eastAsia="Times New Roman" w:hAnsi="Times New Roman" w:cs="Times New Roman"/>
          <w:sz w:val="28"/>
          <w:szCs w:val="28"/>
        </w:rPr>
      </w:pPr>
      <w:r w:rsidRPr="00027717">
        <w:rPr>
          <w:rFonts w:ascii="Times New Roman" w:eastAsia="Times New Roman" w:hAnsi="Times New Roman" w:cs="Times New Roman"/>
          <w:sz w:val="28"/>
          <w:szCs w:val="28"/>
        </w:rPr>
        <w:t>пользоваться иными правами, устанавливаемыми нормативными правовыми актами Волгоградской области.</w:t>
      </w:r>
    </w:p>
    <w:p w:rsidR="00027717" w:rsidRPr="00027717" w:rsidRDefault="00027717" w:rsidP="00027717">
      <w:pPr>
        <w:pStyle w:val="10"/>
        <w:widowControl w:val="0"/>
        <w:spacing w:line="240" w:lineRule="auto"/>
        <w:ind w:firstLine="397"/>
        <w:jc w:val="both"/>
        <w:rPr>
          <w:rFonts w:ascii="Times New Roman" w:hAnsi="Times New Roman" w:cs="Times New Roman"/>
          <w:sz w:val="28"/>
          <w:szCs w:val="28"/>
        </w:rPr>
      </w:pPr>
    </w:p>
    <w:p w:rsidR="00027717" w:rsidRDefault="00027717" w:rsidP="00C13DD6">
      <w:pPr>
        <w:pStyle w:val="10"/>
        <w:widowControl w:val="0"/>
        <w:spacing w:line="240" w:lineRule="auto"/>
        <w:jc w:val="center"/>
        <w:rPr>
          <w:rFonts w:ascii="Times New Roman" w:hAnsi="Times New Roman" w:cs="Times New Roman"/>
          <w:b/>
          <w:bCs/>
          <w:sz w:val="28"/>
          <w:szCs w:val="28"/>
        </w:rPr>
      </w:pPr>
    </w:p>
    <w:p w:rsidR="00FE089F" w:rsidRPr="00C13DD6"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II. Объект Соглашения</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lastRenderedPageBreak/>
        <w:t xml:space="preserve"> </w:t>
      </w:r>
      <w:r w:rsidR="001C25CC">
        <w:rPr>
          <w:rFonts w:ascii="Times New Roman" w:hAnsi="Times New Roman" w:cs="Times New Roman"/>
          <w:sz w:val="28"/>
          <w:szCs w:val="28"/>
        </w:rPr>
        <w:t>4</w:t>
      </w:r>
      <w:r w:rsidRPr="00DF09AC">
        <w:rPr>
          <w:rFonts w:ascii="Times New Roman" w:hAnsi="Times New Roman" w:cs="Times New Roman"/>
          <w:sz w:val="28"/>
          <w:szCs w:val="28"/>
        </w:rPr>
        <w:t>. Объектом Соглашения является система объектов централизованной системы холодного водоснабжения</w:t>
      </w:r>
      <w:r w:rsidR="00B60688" w:rsidRPr="00DF09AC">
        <w:rPr>
          <w:rFonts w:ascii="Times New Roman" w:hAnsi="Times New Roman" w:cs="Times New Roman"/>
          <w:sz w:val="28"/>
          <w:szCs w:val="28"/>
        </w:rPr>
        <w:t xml:space="preserve"> Антоновского сельского поселения Октябрьского </w:t>
      </w:r>
      <w:r w:rsidRPr="00DF09AC">
        <w:rPr>
          <w:rFonts w:ascii="Times New Roman" w:hAnsi="Times New Roman" w:cs="Times New Roman"/>
          <w:sz w:val="28"/>
          <w:szCs w:val="28"/>
        </w:rPr>
        <w:t>муниципального района Волгоградской области, предназначенная для осуществления Концессионером деятельности, указанной в пункте 1 настоящего Соглашения.</w:t>
      </w:r>
    </w:p>
    <w:p w:rsidR="00FE089F" w:rsidRPr="00DF09AC" w:rsidRDefault="001C25CC" w:rsidP="00666034">
      <w:pPr>
        <w:pStyle w:val="10"/>
        <w:widowControl w:val="0"/>
        <w:spacing w:line="240" w:lineRule="auto"/>
        <w:ind w:firstLine="397"/>
        <w:jc w:val="both"/>
        <w:rPr>
          <w:sz w:val="28"/>
          <w:szCs w:val="28"/>
        </w:rPr>
      </w:pPr>
      <w:r>
        <w:rPr>
          <w:rFonts w:ascii="Times New Roman" w:hAnsi="Times New Roman" w:cs="Times New Roman"/>
          <w:sz w:val="28"/>
          <w:szCs w:val="28"/>
        </w:rPr>
        <w:t>5</w:t>
      </w:r>
      <w:r w:rsidR="00FE089F" w:rsidRPr="00DF09AC">
        <w:rPr>
          <w:rFonts w:ascii="Times New Roman" w:hAnsi="Times New Roman" w:cs="Times New Roman"/>
          <w:sz w:val="28"/>
          <w:szCs w:val="28"/>
        </w:rPr>
        <w:t>. Сведения о составе и описании объектов имущества, входящих</w:t>
      </w:r>
      <w:r w:rsidR="00313BFE">
        <w:rPr>
          <w:rFonts w:ascii="Times New Roman" w:hAnsi="Times New Roman" w:cs="Times New Roman"/>
          <w:sz w:val="28"/>
          <w:szCs w:val="28"/>
        </w:rPr>
        <w:t xml:space="preserve">                   </w:t>
      </w:r>
      <w:r w:rsidR="00FE089F" w:rsidRPr="00DF09AC">
        <w:rPr>
          <w:rFonts w:ascii="Times New Roman" w:hAnsi="Times New Roman" w:cs="Times New Roman"/>
          <w:sz w:val="28"/>
          <w:szCs w:val="28"/>
        </w:rPr>
        <w:t xml:space="preserve"> в состав Объекта Соглашения, в том числе о технико-экономических показателях передаваемого Объекта Соглашения, приведены в Приложении № 1 к настоящему Соглашению.</w:t>
      </w:r>
    </w:p>
    <w:p w:rsidR="00FE089F" w:rsidRPr="00DF09AC" w:rsidRDefault="00FE089F" w:rsidP="00666034">
      <w:pPr>
        <w:pStyle w:val="10"/>
        <w:spacing w:line="240" w:lineRule="auto"/>
        <w:ind w:firstLine="397"/>
        <w:jc w:val="both"/>
        <w:rPr>
          <w:sz w:val="28"/>
          <w:szCs w:val="28"/>
        </w:rPr>
      </w:pPr>
      <w:r w:rsidRPr="00DF09AC">
        <w:rPr>
          <w:sz w:val="28"/>
          <w:szCs w:val="28"/>
        </w:rPr>
        <w:t xml:space="preserve"> </w:t>
      </w:r>
      <w:r w:rsidR="001C25CC">
        <w:rPr>
          <w:rFonts w:ascii="Times New Roman" w:hAnsi="Times New Roman" w:cs="Times New Roman"/>
          <w:sz w:val="28"/>
          <w:szCs w:val="28"/>
        </w:rPr>
        <w:t>6</w:t>
      </w:r>
      <w:r w:rsidRPr="00DF09AC">
        <w:rPr>
          <w:rFonts w:ascii="Times New Roman" w:hAnsi="Times New Roman" w:cs="Times New Roman"/>
          <w:sz w:val="28"/>
          <w:szCs w:val="28"/>
        </w:rPr>
        <w:t xml:space="preserve">. </w:t>
      </w:r>
      <w:r w:rsidRPr="00260118">
        <w:rPr>
          <w:rFonts w:ascii="Times New Roman" w:hAnsi="Times New Roman" w:cs="Times New Roman"/>
          <w:color w:val="auto"/>
          <w:sz w:val="28"/>
          <w:szCs w:val="28"/>
        </w:rPr>
        <w:t>Объекты имущества, входящие в состав Объекта Соглашения, принадлежат Концеденту на праве собственности</w:t>
      </w:r>
      <w:r w:rsidRPr="00DF09AC">
        <w:rPr>
          <w:rFonts w:ascii="Times New Roman" w:hAnsi="Times New Roman" w:cs="Times New Roman"/>
          <w:sz w:val="28"/>
          <w:szCs w:val="28"/>
        </w:rPr>
        <w:t>. Реквизиты правоустанавливающих документов, удостоверяющих право собственности Концедента на объекты имущества, входящие в состав Объекта Соглашения, составляют Приложение № 8 к настоящему Соглашению.</w:t>
      </w:r>
    </w:p>
    <w:p w:rsidR="00FE089F" w:rsidRPr="00DF09AC" w:rsidRDefault="001C25CC" w:rsidP="003E2E1D">
      <w:pPr>
        <w:pStyle w:val="10"/>
        <w:widowControl w:val="0"/>
        <w:spacing w:line="240" w:lineRule="auto"/>
        <w:ind w:firstLine="397"/>
        <w:jc w:val="both"/>
        <w:rPr>
          <w:sz w:val="28"/>
          <w:szCs w:val="28"/>
        </w:rPr>
      </w:pPr>
      <w:r>
        <w:rPr>
          <w:rFonts w:ascii="Times New Roman" w:hAnsi="Times New Roman" w:cs="Times New Roman"/>
          <w:sz w:val="28"/>
          <w:szCs w:val="28"/>
        </w:rPr>
        <w:t>7</w:t>
      </w:r>
      <w:r w:rsidR="00FE089F" w:rsidRPr="00DF09AC">
        <w:rPr>
          <w:rFonts w:ascii="Times New Roman" w:hAnsi="Times New Roman" w:cs="Times New Roman"/>
          <w:sz w:val="28"/>
          <w:szCs w:val="28"/>
        </w:rPr>
        <w:t>.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FE089F" w:rsidRPr="00DF09AC" w:rsidRDefault="00FE089F" w:rsidP="003E2E1D">
      <w:pPr>
        <w:pStyle w:val="10"/>
        <w:widowControl w:val="0"/>
        <w:spacing w:line="240" w:lineRule="auto"/>
        <w:jc w:val="center"/>
        <w:rPr>
          <w:rFonts w:ascii="Times New Roman" w:hAnsi="Times New Roman" w:cs="Times New Roman"/>
          <w:b/>
          <w:bCs/>
          <w:sz w:val="28"/>
          <w:szCs w:val="28"/>
        </w:rPr>
      </w:pPr>
    </w:p>
    <w:p w:rsidR="00FE089F" w:rsidRPr="00C13DD6"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III. Порядок передачи Концедентом Концессионеру объектов имущества</w:t>
      </w:r>
    </w:p>
    <w:p w:rsidR="00FE089F" w:rsidRPr="00DF09AC" w:rsidRDefault="001C25CC" w:rsidP="00666034">
      <w:pPr>
        <w:pStyle w:val="10"/>
        <w:widowControl w:val="0"/>
        <w:spacing w:line="240" w:lineRule="auto"/>
        <w:ind w:firstLine="397"/>
        <w:jc w:val="both"/>
        <w:rPr>
          <w:sz w:val="28"/>
          <w:szCs w:val="28"/>
        </w:rPr>
      </w:pPr>
      <w:r>
        <w:rPr>
          <w:rFonts w:ascii="Times New Roman" w:hAnsi="Times New Roman" w:cs="Times New Roman"/>
          <w:sz w:val="28"/>
          <w:szCs w:val="28"/>
        </w:rPr>
        <w:t>8</w:t>
      </w:r>
      <w:r w:rsidR="00FE089F" w:rsidRPr="00DF09AC">
        <w:rPr>
          <w:rFonts w:ascii="Times New Roman" w:hAnsi="Times New Roman" w:cs="Times New Roman"/>
          <w:sz w:val="28"/>
          <w:szCs w:val="28"/>
        </w:rPr>
        <w:t xml:space="preserve">. Концедент обязуется передать Концессионеру, а Концессионер обязуется принять объекты имущества, входящие в состав Объекта Соглашения, в срок, установленный в разделе </w:t>
      </w:r>
      <w:r w:rsidR="00FE089F" w:rsidRPr="00DF09AC">
        <w:rPr>
          <w:rFonts w:ascii="Times New Roman" w:hAnsi="Times New Roman" w:cs="Times New Roman"/>
          <w:sz w:val="28"/>
          <w:szCs w:val="28"/>
          <w:lang w:val="en-US"/>
        </w:rPr>
        <w:t>IX</w:t>
      </w:r>
      <w:r w:rsidR="00FE089F" w:rsidRPr="00DF09AC">
        <w:rPr>
          <w:rFonts w:ascii="Times New Roman" w:hAnsi="Times New Roman" w:cs="Times New Roman"/>
          <w:sz w:val="28"/>
          <w:szCs w:val="28"/>
        </w:rPr>
        <w:t xml:space="preserve"> настоящего Соглашения,</w:t>
      </w:r>
      <w:r w:rsidR="00313BFE">
        <w:rPr>
          <w:rFonts w:ascii="Times New Roman" w:hAnsi="Times New Roman" w:cs="Times New Roman"/>
          <w:sz w:val="28"/>
          <w:szCs w:val="28"/>
        </w:rPr>
        <w:t xml:space="preserve"> </w:t>
      </w:r>
      <w:r w:rsidR="00FE089F" w:rsidRPr="00DF09AC">
        <w:rPr>
          <w:rFonts w:ascii="Times New Roman" w:hAnsi="Times New Roman" w:cs="Times New Roman"/>
          <w:sz w:val="28"/>
          <w:szCs w:val="28"/>
        </w:rPr>
        <w:t xml:space="preserve"> а также права владения и пользования указанными объектами.</w:t>
      </w:r>
    </w:p>
    <w:p w:rsidR="00FE089F" w:rsidRPr="00DF09AC" w:rsidRDefault="001C25CC" w:rsidP="00666034">
      <w:pPr>
        <w:pStyle w:val="10"/>
        <w:widowControl w:val="0"/>
        <w:spacing w:line="240" w:lineRule="auto"/>
        <w:ind w:firstLine="397"/>
        <w:jc w:val="both"/>
        <w:rPr>
          <w:sz w:val="28"/>
          <w:szCs w:val="28"/>
        </w:rPr>
      </w:pPr>
      <w:r>
        <w:rPr>
          <w:rFonts w:ascii="Times New Roman" w:hAnsi="Times New Roman" w:cs="Times New Roman"/>
          <w:sz w:val="28"/>
          <w:szCs w:val="28"/>
        </w:rPr>
        <w:t>9</w:t>
      </w:r>
      <w:r w:rsidR="00FE089F" w:rsidRPr="00DF09AC">
        <w:rPr>
          <w:rFonts w:ascii="Times New Roman" w:hAnsi="Times New Roman" w:cs="Times New Roman"/>
          <w:sz w:val="28"/>
          <w:szCs w:val="28"/>
        </w:rPr>
        <w:t>. Передача Концедентом Концессионеру объектов имущества, входящих в состав Объекта Соглашения, осуществляется по акту приема-передачи, подписываемому Сторонами.</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 xml:space="preserve">Обязанность Концедента по передаче объектов имущества, входящих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состав Объекта Соглашения, считается исполненной после их принятия Концессионером и подписания Сторонами акта приема-передачи.</w:t>
      </w:r>
    </w:p>
    <w:p w:rsidR="00FE089F" w:rsidRPr="00DF09AC" w:rsidRDefault="001C25CC" w:rsidP="00666034">
      <w:pPr>
        <w:pStyle w:val="10"/>
        <w:widowControl w:val="0"/>
        <w:spacing w:line="240" w:lineRule="auto"/>
        <w:ind w:firstLine="397"/>
        <w:jc w:val="both"/>
        <w:rPr>
          <w:sz w:val="28"/>
          <w:szCs w:val="28"/>
        </w:rPr>
      </w:pPr>
      <w:r>
        <w:rPr>
          <w:rFonts w:ascii="Times New Roman" w:hAnsi="Times New Roman" w:cs="Times New Roman"/>
          <w:sz w:val="28"/>
          <w:szCs w:val="28"/>
        </w:rPr>
        <w:t>10</w:t>
      </w:r>
      <w:r w:rsidR="00FE089F" w:rsidRPr="00DF09AC">
        <w:rPr>
          <w:rFonts w:ascii="Times New Roman" w:hAnsi="Times New Roman" w:cs="Times New Roman"/>
          <w:sz w:val="28"/>
          <w:szCs w:val="28"/>
        </w:rPr>
        <w:t xml:space="preserve">. Концедент передает Концессионеру документы, относящиеся </w:t>
      </w:r>
      <w:r w:rsidR="00313BFE">
        <w:rPr>
          <w:rFonts w:ascii="Times New Roman" w:hAnsi="Times New Roman" w:cs="Times New Roman"/>
          <w:sz w:val="28"/>
          <w:szCs w:val="28"/>
        </w:rPr>
        <w:t xml:space="preserve">                    </w:t>
      </w:r>
      <w:r w:rsidR="00FE089F" w:rsidRPr="00DF09AC">
        <w:rPr>
          <w:rFonts w:ascii="Times New Roman" w:hAnsi="Times New Roman" w:cs="Times New Roman"/>
          <w:sz w:val="28"/>
          <w:szCs w:val="28"/>
        </w:rPr>
        <w:t>к передаваемым объектам имущества, входящим в состав Объекта Соглашения, необходимые для исполнения настоящего Соглашения, одновременно с передачей соответствующих объектов имущества, входящего в состав Объекта Соглашения.</w:t>
      </w:r>
    </w:p>
    <w:p w:rsidR="00FE089F" w:rsidRPr="00DF09AC" w:rsidRDefault="001C25CC" w:rsidP="00666034">
      <w:pPr>
        <w:pStyle w:val="10"/>
        <w:widowControl w:val="0"/>
        <w:spacing w:line="240" w:lineRule="auto"/>
        <w:ind w:firstLine="397"/>
        <w:jc w:val="both"/>
        <w:rPr>
          <w:sz w:val="28"/>
          <w:szCs w:val="28"/>
        </w:rPr>
      </w:pPr>
      <w:r>
        <w:rPr>
          <w:rFonts w:ascii="Times New Roman" w:hAnsi="Times New Roman" w:cs="Times New Roman"/>
          <w:sz w:val="28"/>
          <w:szCs w:val="28"/>
        </w:rPr>
        <w:t>11</w:t>
      </w:r>
      <w:r w:rsidR="00FE089F" w:rsidRPr="00DF09AC">
        <w:rPr>
          <w:rFonts w:ascii="Times New Roman" w:hAnsi="Times New Roman" w:cs="Times New Roman"/>
          <w:sz w:val="28"/>
          <w:szCs w:val="28"/>
        </w:rPr>
        <w:t>. Перечень документов, передаваемых Концессионеру в отношении  Объекта Соглашения, указан в Приложении № 2 к настоящему Соглашению.</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1</w:t>
      </w:r>
      <w:r w:rsidR="00327A02">
        <w:rPr>
          <w:rFonts w:ascii="Times New Roman" w:hAnsi="Times New Roman" w:cs="Times New Roman"/>
          <w:sz w:val="28"/>
          <w:szCs w:val="28"/>
        </w:rPr>
        <w:t>2</w:t>
      </w:r>
      <w:r w:rsidRPr="00DF09AC">
        <w:rPr>
          <w:rFonts w:ascii="Times New Roman" w:hAnsi="Times New Roman" w:cs="Times New Roman"/>
          <w:sz w:val="28"/>
          <w:szCs w:val="28"/>
        </w:rPr>
        <w:t>. 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lastRenderedPageBreak/>
        <w:t>1</w:t>
      </w:r>
      <w:r w:rsidR="00327A02">
        <w:rPr>
          <w:rFonts w:ascii="Times New Roman" w:hAnsi="Times New Roman" w:cs="Times New Roman"/>
          <w:sz w:val="28"/>
          <w:szCs w:val="28"/>
        </w:rPr>
        <w:t>3</w:t>
      </w:r>
      <w:r w:rsidRPr="00DF09AC">
        <w:rPr>
          <w:rFonts w:ascii="Times New Roman" w:hAnsi="Times New Roman" w:cs="Times New Roman"/>
          <w:sz w:val="28"/>
          <w:szCs w:val="28"/>
        </w:rPr>
        <w:t>. 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1</w:t>
      </w:r>
      <w:r w:rsidR="00327A02">
        <w:rPr>
          <w:rFonts w:ascii="Times New Roman" w:hAnsi="Times New Roman" w:cs="Times New Roman"/>
          <w:sz w:val="28"/>
          <w:szCs w:val="28"/>
        </w:rPr>
        <w:t>4</w:t>
      </w:r>
      <w:r w:rsidRPr="00DF09AC">
        <w:rPr>
          <w:rFonts w:ascii="Times New Roman" w:hAnsi="Times New Roman" w:cs="Times New Roman"/>
          <w:sz w:val="28"/>
          <w:szCs w:val="28"/>
        </w:rPr>
        <w:t>. Государственная регистрация прав, указанных в пункте 1</w:t>
      </w:r>
      <w:r w:rsidR="00327A02">
        <w:rPr>
          <w:rFonts w:ascii="Times New Roman" w:hAnsi="Times New Roman" w:cs="Times New Roman"/>
          <w:sz w:val="28"/>
          <w:szCs w:val="28"/>
        </w:rPr>
        <w:t>2</w:t>
      </w:r>
      <w:r w:rsidRPr="00DF09AC">
        <w:rPr>
          <w:rFonts w:ascii="Times New Roman" w:hAnsi="Times New Roman" w:cs="Times New Roman"/>
          <w:sz w:val="28"/>
          <w:szCs w:val="28"/>
        </w:rPr>
        <w:t xml:space="preserve"> настоящего Соглашения, осуществляется за счет Концессионера.</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1</w:t>
      </w:r>
      <w:r w:rsidR="00327A02">
        <w:rPr>
          <w:rFonts w:ascii="Times New Roman" w:hAnsi="Times New Roman" w:cs="Times New Roman"/>
          <w:sz w:val="28"/>
          <w:szCs w:val="28"/>
        </w:rPr>
        <w:t>5</w:t>
      </w:r>
      <w:r w:rsidRPr="00DF09AC">
        <w:rPr>
          <w:rFonts w:ascii="Times New Roman" w:hAnsi="Times New Roman" w:cs="Times New Roman"/>
          <w:sz w:val="28"/>
          <w:szCs w:val="28"/>
        </w:rPr>
        <w:t xml:space="preserve">. 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объектов недвижимого и движимого имущества, входящих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w:t>
      </w:r>
      <w:r w:rsidRPr="00DF09AC">
        <w:rPr>
          <w:sz w:val="28"/>
          <w:szCs w:val="28"/>
        </w:rPr>
        <w:t xml:space="preserve"> </w:t>
      </w:r>
      <w:r w:rsidRPr="00DF09AC">
        <w:rPr>
          <w:rFonts w:ascii="Times New Roman" w:hAnsi="Times New Roman" w:cs="Times New Roman"/>
          <w:sz w:val="28"/>
          <w:szCs w:val="28"/>
        </w:rPr>
        <w:t>Концессионером по его выбору Концеденту требования о безвозмездном устранении выявленных недостатков, либо для изменения условий настоящего Соглашения, либо для его расторжения.</w:t>
      </w:r>
    </w:p>
    <w:p w:rsidR="00FE089F" w:rsidRPr="00DF09AC" w:rsidRDefault="00FE089F" w:rsidP="003E2E1D">
      <w:pPr>
        <w:pStyle w:val="10"/>
        <w:widowControl w:val="0"/>
        <w:spacing w:line="240" w:lineRule="auto"/>
        <w:ind w:firstLine="1214"/>
        <w:jc w:val="center"/>
        <w:rPr>
          <w:rFonts w:ascii="Times New Roman" w:hAnsi="Times New Roman" w:cs="Times New Roman"/>
          <w:b/>
          <w:bCs/>
          <w:sz w:val="28"/>
          <w:szCs w:val="28"/>
        </w:rPr>
      </w:pPr>
    </w:p>
    <w:p w:rsidR="00FE089F" w:rsidRPr="00C13DD6"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IV. Реконструкция Объекта Соглашения</w:t>
      </w:r>
    </w:p>
    <w:p w:rsidR="00FE089F" w:rsidRPr="00DF09AC" w:rsidRDefault="00FE089F" w:rsidP="00666034">
      <w:pPr>
        <w:pStyle w:val="10"/>
        <w:widowControl w:val="0"/>
        <w:spacing w:line="240" w:lineRule="auto"/>
        <w:ind w:firstLine="397"/>
        <w:jc w:val="both"/>
        <w:rPr>
          <w:rFonts w:ascii="Times New Roman" w:hAnsi="Times New Roman" w:cs="Times New Roman"/>
          <w:b/>
          <w:bCs/>
          <w:sz w:val="28"/>
          <w:szCs w:val="28"/>
        </w:rPr>
      </w:pPr>
      <w:r w:rsidRPr="00DF09AC">
        <w:rPr>
          <w:rFonts w:ascii="Times New Roman" w:hAnsi="Times New Roman" w:cs="Times New Roman"/>
          <w:sz w:val="28"/>
          <w:szCs w:val="28"/>
        </w:rPr>
        <w:t>1</w:t>
      </w:r>
      <w:r w:rsidR="00327A02">
        <w:rPr>
          <w:rFonts w:ascii="Times New Roman" w:hAnsi="Times New Roman" w:cs="Times New Roman"/>
          <w:sz w:val="28"/>
          <w:szCs w:val="28"/>
        </w:rPr>
        <w:t>6</w:t>
      </w:r>
      <w:r w:rsidRPr="00DF09AC">
        <w:rPr>
          <w:rFonts w:ascii="Times New Roman" w:hAnsi="Times New Roman" w:cs="Times New Roman"/>
          <w:sz w:val="28"/>
          <w:szCs w:val="28"/>
        </w:rPr>
        <w:t>. Концессионер обязан реконструировать Объект Соглашения в сроки, указанные в пункте</w:t>
      </w:r>
      <w:r w:rsidRPr="00820770">
        <w:rPr>
          <w:rFonts w:ascii="Times New Roman" w:hAnsi="Times New Roman" w:cs="Times New Roman"/>
          <w:color w:val="FF0000"/>
          <w:sz w:val="28"/>
          <w:szCs w:val="28"/>
        </w:rPr>
        <w:t xml:space="preserve"> </w:t>
      </w:r>
      <w:r w:rsidR="00316A8A" w:rsidRPr="00316A8A">
        <w:rPr>
          <w:rFonts w:ascii="Times New Roman" w:hAnsi="Times New Roman" w:cs="Times New Roman"/>
          <w:color w:val="auto"/>
          <w:sz w:val="28"/>
          <w:szCs w:val="28"/>
        </w:rPr>
        <w:t>70</w:t>
      </w:r>
      <w:r w:rsidRPr="00DF09AC">
        <w:rPr>
          <w:rFonts w:ascii="Times New Roman" w:hAnsi="Times New Roman" w:cs="Times New Roman"/>
          <w:sz w:val="28"/>
          <w:szCs w:val="28"/>
        </w:rPr>
        <w:t xml:space="preserve"> настоящего Соглашения, в соответствии с заданием, основными мероприятиями. Задание и основные мероприятия приведены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Приложении № 3 к настоящему Соглашению.</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1</w:t>
      </w:r>
      <w:r w:rsidR="00327A02">
        <w:rPr>
          <w:rFonts w:ascii="Times New Roman" w:hAnsi="Times New Roman" w:cs="Times New Roman"/>
          <w:sz w:val="28"/>
          <w:szCs w:val="28"/>
        </w:rPr>
        <w:t>7</w:t>
      </w:r>
      <w:r w:rsidRPr="00DF09AC">
        <w:rPr>
          <w:rFonts w:ascii="Times New Roman" w:hAnsi="Times New Roman" w:cs="Times New Roman"/>
          <w:sz w:val="28"/>
          <w:szCs w:val="28"/>
        </w:rPr>
        <w:t xml:space="preserve">. Объем и источники инвестиций, привлекаемых Концессионером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целях реконструкции Объекта Соглашения, определяются в соответствии с инвестиционн</w:t>
      </w:r>
      <w:r w:rsidR="00820770">
        <w:rPr>
          <w:rFonts w:ascii="Times New Roman" w:hAnsi="Times New Roman" w:cs="Times New Roman"/>
          <w:sz w:val="28"/>
          <w:szCs w:val="28"/>
        </w:rPr>
        <w:t>ой</w:t>
      </w:r>
      <w:r w:rsidRPr="00DF09AC">
        <w:rPr>
          <w:rFonts w:ascii="Times New Roman" w:hAnsi="Times New Roman" w:cs="Times New Roman"/>
          <w:sz w:val="28"/>
          <w:szCs w:val="28"/>
        </w:rPr>
        <w:t xml:space="preserve"> программ</w:t>
      </w:r>
      <w:r w:rsidR="00820770">
        <w:rPr>
          <w:rFonts w:ascii="Times New Roman" w:hAnsi="Times New Roman" w:cs="Times New Roman"/>
          <w:sz w:val="28"/>
          <w:szCs w:val="28"/>
        </w:rPr>
        <w:t>ой</w:t>
      </w:r>
      <w:r w:rsidRPr="00DF09AC">
        <w:rPr>
          <w:rFonts w:ascii="Times New Roman" w:hAnsi="Times New Roman" w:cs="Times New Roman"/>
          <w:sz w:val="28"/>
          <w:szCs w:val="28"/>
        </w:rPr>
        <w:t xml:space="preserve"> Концессионера, утвержденн</w:t>
      </w:r>
      <w:r w:rsidR="00820770">
        <w:rPr>
          <w:rFonts w:ascii="Times New Roman" w:hAnsi="Times New Roman" w:cs="Times New Roman"/>
          <w:sz w:val="28"/>
          <w:szCs w:val="28"/>
        </w:rPr>
        <w:t>ой</w:t>
      </w:r>
      <w:r w:rsidRPr="00DF09AC">
        <w:rPr>
          <w:rFonts w:ascii="Times New Roman" w:hAnsi="Times New Roman" w:cs="Times New Roman"/>
          <w:sz w:val="28"/>
          <w:szCs w:val="28"/>
        </w:rPr>
        <w:t xml:space="preserve">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в порядке установленном законодательством Российской Федерации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сфере регулирования цен (тарифов).</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 xml:space="preserve">Предельный размер расходов на реконструкцию Объекта Соглашения осуществляемых в течение всего срока действия Соглашение Концессионером, </w:t>
      </w:r>
      <w:r w:rsidRPr="003B2569">
        <w:rPr>
          <w:rFonts w:ascii="Times New Roman" w:hAnsi="Times New Roman" w:cs="Times New Roman"/>
          <w:color w:val="auto"/>
          <w:sz w:val="28"/>
          <w:szCs w:val="28"/>
        </w:rPr>
        <w:t xml:space="preserve">равен </w:t>
      </w:r>
      <w:r w:rsidR="00260118" w:rsidRPr="003B2569">
        <w:rPr>
          <w:rFonts w:ascii="Times New Roman" w:hAnsi="Times New Roman" w:cs="Times New Roman"/>
          <w:color w:val="auto"/>
          <w:sz w:val="28"/>
          <w:szCs w:val="28"/>
        </w:rPr>
        <w:t>7</w:t>
      </w:r>
      <w:r w:rsidR="00453949">
        <w:rPr>
          <w:rFonts w:ascii="Times New Roman" w:hAnsi="Times New Roman" w:cs="Times New Roman"/>
          <w:color w:val="auto"/>
          <w:sz w:val="28"/>
          <w:szCs w:val="28"/>
        </w:rPr>
        <w:t>87</w:t>
      </w:r>
      <w:r w:rsidR="00260118" w:rsidRPr="003B2569">
        <w:rPr>
          <w:rFonts w:ascii="Times New Roman" w:hAnsi="Times New Roman" w:cs="Times New Roman"/>
          <w:color w:val="auto"/>
          <w:sz w:val="28"/>
          <w:szCs w:val="28"/>
        </w:rPr>
        <w:t xml:space="preserve"> 000</w:t>
      </w:r>
      <w:r w:rsidRPr="003B2569">
        <w:rPr>
          <w:rFonts w:ascii="Times New Roman" w:hAnsi="Times New Roman" w:cs="Times New Roman"/>
          <w:color w:val="auto"/>
          <w:sz w:val="28"/>
          <w:szCs w:val="28"/>
        </w:rPr>
        <w:t xml:space="preserve"> </w:t>
      </w:r>
      <w:r w:rsidR="00D064D0" w:rsidRPr="003B2569">
        <w:rPr>
          <w:rFonts w:ascii="Times New Roman" w:hAnsi="Times New Roman" w:cs="Times New Roman"/>
          <w:color w:val="auto"/>
          <w:sz w:val="28"/>
          <w:szCs w:val="28"/>
        </w:rPr>
        <w:t xml:space="preserve">( </w:t>
      </w:r>
      <w:r w:rsidR="00260118" w:rsidRPr="003B2569">
        <w:rPr>
          <w:rFonts w:ascii="Times New Roman" w:hAnsi="Times New Roman" w:cs="Times New Roman"/>
          <w:color w:val="auto"/>
          <w:sz w:val="28"/>
          <w:szCs w:val="28"/>
        </w:rPr>
        <w:t xml:space="preserve">семьсот </w:t>
      </w:r>
      <w:r w:rsidR="00453949">
        <w:rPr>
          <w:rFonts w:ascii="Times New Roman" w:hAnsi="Times New Roman" w:cs="Times New Roman"/>
          <w:color w:val="auto"/>
          <w:sz w:val="28"/>
          <w:szCs w:val="28"/>
        </w:rPr>
        <w:t>восемьдесят семь</w:t>
      </w:r>
      <w:r w:rsidR="00D064D0" w:rsidRPr="003B2569">
        <w:rPr>
          <w:rFonts w:ascii="Times New Roman" w:hAnsi="Times New Roman" w:cs="Times New Roman"/>
          <w:color w:val="auto"/>
          <w:sz w:val="28"/>
          <w:szCs w:val="28"/>
        </w:rPr>
        <w:t xml:space="preserve"> </w:t>
      </w:r>
      <w:r w:rsidRPr="003B2569">
        <w:rPr>
          <w:rFonts w:ascii="Times New Roman" w:hAnsi="Times New Roman" w:cs="Times New Roman"/>
          <w:color w:val="auto"/>
          <w:sz w:val="28"/>
          <w:szCs w:val="28"/>
        </w:rPr>
        <w:t xml:space="preserve"> тысяч ) рублей 00</w:t>
      </w:r>
      <w:r w:rsidRPr="00DF09AC">
        <w:rPr>
          <w:rFonts w:ascii="Times New Roman" w:hAnsi="Times New Roman" w:cs="Times New Roman"/>
          <w:sz w:val="28"/>
          <w:szCs w:val="28"/>
        </w:rPr>
        <w:t xml:space="preserve"> копеек с учетом налога на добавленную стоимость.</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 xml:space="preserve">При изменении инвестиционной программы объем инвестиций, которые Концессионер обязуется привлечь для финансирование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соответствии с пунктами </w:t>
      </w:r>
      <w:r w:rsidRPr="00316A8A">
        <w:rPr>
          <w:rFonts w:ascii="Times New Roman" w:hAnsi="Times New Roman" w:cs="Times New Roman"/>
          <w:color w:val="auto"/>
          <w:sz w:val="28"/>
          <w:szCs w:val="28"/>
        </w:rPr>
        <w:t>10</w:t>
      </w:r>
      <w:r w:rsidR="00316A8A" w:rsidRPr="00316A8A">
        <w:rPr>
          <w:rFonts w:ascii="Times New Roman" w:hAnsi="Times New Roman" w:cs="Times New Roman"/>
          <w:color w:val="auto"/>
          <w:sz w:val="28"/>
          <w:szCs w:val="28"/>
        </w:rPr>
        <w:t>8</w:t>
      </w:r>
      <w:r w:rsidRPr="00316A8A">
        <w:rPr>
          <w:rFonts w:ascii="Times New Roman" w:hAnsi="Times New Roman" w:cs="Times New Roman"/>
          <w:color w:val="auto"/>
          <w:sz w:val="28"/>
          <w:szCs w:val="28"/>
        </w:rPr>
        <w:t>,10</w:t>
      </w:r>
      <w:r w:rsidR="00316A8A" w:rsidRPr="00316A8A">
        <w:rPr>
          <w:rFonts w:ascii="Times New Roman" w:hAnsi="Times New Roman" w:cs="Times New Roman"/>
          <w:color w:val="auto"/>
          <w:sz w:val="28"/>
          <w:szCs w:val="28"/>
        </w:rPr>
        <w:t>9</w:t>
      </w:r>
      <w:r w:rsidRPr="00316A8A">
        <w:rPr>
          <w:rFonts w:ascii="Times New Roman" w:hAnsi="Times New Roman" w:cs="Times New Roman"/>
          <w:color w:val="auto"/>
          <w:sz w:val="28"/>
          <w:szCs w:val="28"/>
        </w:rPr>
        <w:t>,1</w:t>
      </w:r>
      <w:r w:rsidR="00316A8A" w:rsidRPr="00316A8A">
        <w:rPr>
          <w:rFonts w:ascii="Times New Roman" w:hAnsi="Times New Roman" w:cs="Times New Roman"/>
          <w:color w:val="auto"/>
          <w:sz w:val="28"/>
          <w:szCs w:val="28"/>
        </w:rPr>
        <w:t>10</w:t>
      </w:r>
      <w:r w:rsidRPr="00DF09AC">
        <w:rPr>
          <w:rFonts w:ascii="Times New Roman" w:hAnsi="Times New Roman" w:cs="Times New Roman"/>
          <w:sz w:val="28"/>
          <w:szCs w:val="28"/>
        </w:rPr>
        <w:t xml:space="preserve"> настоящего Соглашения, за исключением инвестированного капитала, возврат которого учтен при установлении тарифов на услуги Концессионера.</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1</w:t>
      </w:r>
      <w:r w:rsidR="00327A02">
        <w:rPr>
          <w:rFonts w:ascii="Times New Roman" w:hAnsi="Times New Roman" w:cs="Times New Roman"/>
          <w:sz w:val="28"/>
          <w:szCs w:val="28"/>
        </w:rPr>
        <w:t>8</w:t>
      </w:r>
      <w:r w:rsidRPr="00DF09AC">
        <w:rPr>
          <w:rFonts w:ascii="Times New Roman" w:hAnsi="Times New Roman" w:cs="Times New Roman"/>
          <w:sz w:val="28"/>
          <w:szCs w:val="28"/>
        </w:rPr>
        <w:t>. Концессионер обязан достигнуть плановых значений показателей деятельности Концессионера, приведенных в Приложении № 4 настоящего Соглашения.</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1</w:t>
      </w:r>
      <w:r w:rsidR="00327A02">
        <w:rPr>
          <w:rFonts w:ascii="Times New Roman" w:hAnsi="Times New Roman" w:cs="Times New Roman"/>
          <w:sz w:val="28"/>
          <w:szCs w:val="28"/>
        </w:rPr>
        <w:t>9</w:t>
      </w:r>
      <w:r w:rsidRPr="00DF09AC">
        <w:rPr>
          <w:rFonts w:ascii="Times New Roman" w:hAnsi="Times New Roman" w:cs="Times New Roman"/>
          <w:sz w:val="28"/>
          <w:szCs w:val="28"/>
        </w:rPr>
        <w:t xml:space="preserve">. Стороны обязуются осуществить действия, необходимые для </w:t>
      </w:r>
      <w:r w:rsidRPr="00DF09AC">
        <w:rPr>
          <w:rFonts w:ascii="Times New Roman" w:hAnsi="Times New Roman" w:cs="Times New Roman"/>
          <w:sz w:val="28"/>
          <w:szCs w:val="28"/>
        </w:rPr>
        <w:lastRenderedPageBreak/>
        <w:t>государственной регистрации права собственности Концедента на объекты недвижимого имущества, входящие в состав Объекта Соглашения, указанные в Приложении № 1 к настоящему Соглашению, а также прав Концессионера на владение и пользование указанным имуществом,</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 в течение 2 (двух) месяцев с даты заключения Соглашения.</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 xml:space="preserve">Стороны вправе внести уточнение в описание недвижимого имущества, входящего в состав Объекта соглашения, указанного в Приложении № 1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к настоящему Соглашению, в случае уточнения характеристик</w:t>
      </w:r>
      <w:r w:rsidRPr="00DF09AC">
        <w:rPr>
          <w:sz w:val="28"/>
          <w:szCs w:val="28"/>
        </w:rPr>
        <w:t xml:space="preserve"> </w:t>
      </w:r>
      <w:r w:rsidRPr="00DF09AC">
        <w:rPr>
          <w:rFonts w:ascii="Times New Roman" w:hAnsi="Times New Roman" w:cs="Times New Roman"/>
          <w:sz w:val="28"/>
          <w:szCs w:val="28"/>
        </w:rPr>
        <w:t>соответствующих объектов при государственной регистрации прав Концедента на указанное имущество.</w:t>
      </w:r>
    </w:p>
    <w:p w:rsidR="00FE089F" w:rsidRPr="00DF09AC" w:rsidRDefault="00327A02" w:rsidP="00666034">
      <w:pPr>
        <w:pStyle w:val="10"/>
        <w:widowControl w:val="0"/>
        <w:spacing w:line="240" w:lineRule="auto"/>
        <w:ind w:firstLine="397"/>
        <w:jc w:val="both"/>
        <w:rPr>
          <w:sz w:val="28"/>
          <w:szCs w:val="28"/>
        </w:rPr>
      </w:pPr>
      <w:r>
        <w:rPr>
          <w:rFonts w:ascii="Times New Roman" w:hAnsi="Times New Roman" w:cs="Times New Roman"/>
          <w:sz w:val="28"/>
          <w:szCs w:val="28"/>
        </w:rPr>
        <w:t>20</w:t>
      </w:r>
      <w:r w:rsidR="00FE089F" w:rsidRPr="00DF09AC">
        <w:rPr>
          <w:rFonts w:ascii="Times New Roman" w:hAnsi="Times New Roman" w:cs="Times New Roman"/>
          <w:sz w:val="28"/>
          <w:szCs w:val="28"/>
        </w:rPr>
        <w:t>. Расходы, связанные с выдачей разрешений на ввод в эксплуатацию реконструированных Концессионером объектов, входящих в состав Объектов Соглашения, несет Концессионер.</w:t>
      </w:r>
    </w:p>
    <w:p w:rsidR="00FE089F" w:rsidRPr="00DF09AC" w:rsidRDefault="00327A02" w:rsidP="00666034">
      <w:pPr>
        <w:pStyle w:val="10"/>
        <w:widowControl w:val="0"/>
        <w:spacing w:line="240" w:lineRule="auto"/>
        <w:ind w:firstLine="397"/>
        <w:jc w:val="both"/>
        <w:rPr>
          <w:sz w:val="28"/>
          <w:szCs w:val="28"/>
        </w:rPr>
      </w:pPr>
      <w:r>
        <w:rPr>
          <w:rFonts w:ascii="Times New Roman" w:hAnsi="Times New Roman" w:cs="Times New Roman"/>
          <w:sz w:val="28"/>
          <w:szCs w:val="28"/>
        </w:rPr>
        <w:t>21</w:t>
      </w:r>
      <w:r w:rsidR="00FE089F" w:rsidRPr="00DF09AC">
        <w:rPr>
          <w:rFonts w:ascii="Times New Roman" w:hAnsi="Times New Roman" w:cs="Times New Roman"/>
          <w:sz w:val="28"/>
          <w:szCs w:val="28"/>
        </w:rPr>
        <w:t xml:space="preserve">. Концессионер вправе с согласия Концедента привлекать </w:t>
      </w:r>
      <w:r w:rsidR="00313BFE">
        <w:rPr>
          <w:rFonts w:ascii="Times New Roman" w:hAnsi="Times New Roman" w:cs="Times New Roman"/>
          <w:sz w:val="28"/>
          <w:szCs w:val="28"/>
        </w:rPr>
        <w:t xml:space="preserve">                            </w:t>
      </w:r>
      <w:r w:rsidR="00FE089F" w:rsidRPr="00DF09AC">
        <w:rPr>
          <w:rFonts w:ascii="Times New Roman" w:hAnsi="Times New Roman" w:cs="Times New Roman"/>
          <w:sz w:val="28"/>
          <w:szCs w:val="28"/>
        </w:rPr>
        <w:t>к выполнению работ по реконструкции Объекта Соглашения третьих лиц, за действия которых Концессионер отвечает как за свои собственные.</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2</w:t>
      </w:r>
      <w:r w:rsidR="00327A02">
        <w:rPr>
          <w:rFonts w:ascii="Times New Roman" w:hAnsi="Times New Roman" w:cs="Times New Roman"/>
          <w:sz w:val="28"/>
          <w:szCs w:val="28"/>
        </w:rPr>
        <w:t>2</w:t>
      </w:r>
      <w:r w:rsidRPr="00DF09AC">
        <w:rPr>
          <w:rFonts w:ascii="Times New Roman" w:hAnsi="Times New Roman" w:cs="Times New Roman"/>
          <w:sz w:val="28"/>
          <w:szCs w:val="28"/>
        </w:rPr>
        <w:t>. Концессионер обязан согласовать с Концедентом проектную документацию, необходимую для реконструкции Объекта Соглашения. 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 и задания являющимся Приложением № 3 к настоящему Соглашению.</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2</w:t>
      </w:r>
      <w:r w:rsidR="00327A02">
        <w:rPr>
          <w:rFonts w:ascii="Times New Roman" w:hAnsi="Times New Roman" w:cs="Times New Roman"/>
          <w:sz w:val="28"/>
          <w:szCs w:val="28"/>
        </w:rPr>
        <w:t>3</w:t>
      </w:r>
      <w:r w:rsidRPr="00DF09AC">
        <w:rPr>
          <w:rFonts w:ascii="Times New Roman" w:hAnsi="Times New Roman" w:cs="Times New Roman"/>
          <w:sz w:val="28"/>
          <w:szCs w:val="28"/>
        </w:rPr>
        <w:t>. Ответственность за согласование проектно-сметной документации возлагается на Концессионера.</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2</w:t>
      </w:r>
      <w:r w:rsidR="00327A02">
        <w:rPr>
          <w:rFonts w:ascii="Times New Roman" w:hAnsi="Times New Roman" w:cs="Times New Roman"/>
          <w:sz w:val="28"/>
          <w:szCs w:val="28"/>
        </w:rPr>
        <w:t>4</w:t>
      </w:r>
      <w:r w:rsidRPr="00DF09AC">
        <w:rPr>
          <w:rFonts w:ascii="Times New Roman" w:hAnsi="Times New Roman" w:cs="Times New Roman"/>
          <w:sz w:val="28"/>
          <w:szCs w:val="28"/>
        </w:rPr>
        <w:t>. Концедент обязуется обеспечить Концессионеру необходимые условия для выполнения работ по реконструкции Объекта Соглашения,</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 в том числе принять необходимые меры по обеспечению свободного доступа Концессионера и уполномоченных им лиц к Объекту Соглашения.</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Концедент в рамках своих функций и полномочий оказывает Концессионеру содействие при выполнении работ по реконструкции Объектов Соглашения путем осуществления финансовых вложений.</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 xml:space="preserve"> 2</w:t>
      </w:r>
      <w:r w:rsidR="00327A02">
        <w:rPr>
          <w:rFonts w:ascii="Times New Roman" w:hAnsi="Times New Roman" w:cs="Times New Roman"/>
          <w:sz w:val="28"/>
          <w:szCs w:val="28"/>
        </w:rPr>
        <w:t>5</w:t>
      </w:r>
      <w:r w:rsidRPr="00DF09AC">
        <w:rPr>
          <w:rFonts w:ascii="Times New Roman" w:hAnsi="Times New Roman" w:cs="Times New Roman"/>
          <w:sz w:val="28"/>
          <w:szCs w:val="28"/>
        </w:rPr>
        <w:t>. Концедент обязуется осуществить действия</w:t>
      </w:r>
      <w:r w:rsidRPr="00DF09AC">
        <w:rPr>
          <w:sz w:val="28"/>
          <w:szCs w:val="28"/>
        </w:rPr>
        <w:t xml:space="preserve"> </w:t>
      </w:r>
      <w:r w:rsidRPr="00DF09AC">
        <w:rPr>
          <w:rFonts w:ascii="Times New Roman" w:hAnsi="Times New Roman" w:cs="Times New Roman"/>
          <w:sz w:val="28"/>
          <w:szCs w:val="28"/>
        </w:rPr>
        <w:t xml:space="preserve">по подготовке территории, необходимой для реконструкции Объекта Соглашения, а также эксплуатации Объекта Соглашения, в том числе оказать содействие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в устранении любых ограничений и запретов, связанных с использованием для целей реконструкции и эксплуатации Концессионером Объекта Соглашения земельных участков, указанных в Приложении № 5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к настоящему Соглашению.</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2</w:t>
      </w:r>
      <w:r w:rsidR="00327A02">
        <w:rPr>
          <w:rFonts w:ascii="Times New Roman" w:hAnsi="Times New Roman" w:cs="Times New Roman"/>
          <w:sz w:val="28"/>
          <w:szCs w:val="28"/>
        </w:rPr>
        <w:t>6</w:t>
      </w:r>
      <w:r w:rsidRPr="00DF09AC">
        <w:rPr>
          <w:rFonts w:ascii="Times New Roman" w:hAnsi="Times New Roman" w:cs="Times New Roman"/>
          <w:sz w:val="28"/>
          <w:szCs w:val="28"/>
        </w:rPr>
        <w:t xml:space="preserve">.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w:t>
      </w:r>
      <w:r w:rsidRPr="00DF09AC">
        <w:rPr>
          <w:rFonts w:ascii="Times New Roman" w:hAnsi="Times New Roman" w:cs="Times New Roman"/>
          <w:sz w:val="28"/>
          <w:szCs w:val="28"/>
        </w:rPr>
        <w:lastRenderedPageBreak/>
        <w:t xml:space="preserve">предупредить об этом Концедента и, на основании решения Концедента,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до момента внесения необходимых изменений в проектную документацию, приостановить работу по реконструкции Объекта Соглашения.</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2</w:t>
      </w:r>
      <w:r w:rsidR="00327A02">
        <w:rPr>
          <w:rFonts w:ascii="Times New Roman" w:hAnsi="Times New Roman" w:cs="Times New Roman"/>
          <w:sz w:val="28"/>
          <w:szCs w:val="28"/>
        </w:rPr>
        <w:t>7</w:t>
      </w:r>
      <w:r w:rsidRPr="00DF09AC">
        <w:rPr>
          <w:rFonts w:ascii="Times New Roman" w:hAnsi="Times New Roman" w:cs="Times New Roman"/>
          <w:sz w:val="28"/>
          <w:szCs w:val="28"/>
        </w:rPr>
        <w:t>. При обнаружении несоответствия проектной документации требованиям, установленным настоящим Соглашением, Концессионер несет ответственность перед Концедентом в соответствии с нормами действующего законодательства.</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2</w:t>
      </w:r>
      <w:r w:rsidR="00327A02">
        <w:rPr>
          <w:rFonts w:ascii="Times New Roman" w:hAnsi="Times New Roman" w:cs="Times New Roman"/>
          <w:sz w:val="28"/>
          <w:szCs w:val="28"/>
        </w:rPr>
        <w:t>8</w:t>
      </w:r>
      <w:r w:rsidRPr="00DF09AC">
        <w:rPr>
          <w:rFonts w:ascii="Times New Roman" w:hAnsi="Times New Roman" w:cs="Times New Roman"/>
          <w:sz w:val="28"/>
          <w:szCs w:val="28"/>
        </w:rPr>
        <w:t xml:space="preserve">. При обнаружении Концессионером независящих от Сторон обстоятельств, делающих невозможным реконструкцию, а также ввод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эксплуатацию Объекта Соглашения в сроки, установленные настоящим</w:t>
      </w:r>
      <w:r w:rsidRPr="00DF09AC">
        <w:rPr>
          <w:sz w:val="28"/>
          <w:szCs w:val="28"/>
        </w:rPr>
        <w:t xml:space="preserve"> </w:t>
      </w:r>
      <w:r w:rsidRPr="00DF09AC">
        <w:rPr>
          <w:rFonts w:ascii="Times New Roman" w:hAnsi="Times New Roman" w:cs="Times New Roman"/>
          <w:sz w:val="28"/>
          <w:szCs w:val="28"/>
        </w:rPr>
        <w:t>Соглашением, и (или) надлежащее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FE089F" w:rsidRPr="00DF09AC" w:rsidRDefault="00FE089F" w:rsidP="00666034">
      <w:pPr>
        <w:pStyle w:val="10"/>
        <w:widowControl w:val="0"/>
        <w:spacing w:line="240" w:lineRule="auto"/>
        <w:ind w:firstLine="397"/>
        <w:jc w:val="both"/>
        <w:rPr>
          <w:sz w:val="28"/>
          <w:szCs w:val="28"/>
        </w:rPr>
      </w:pPr>
      <w:r w:rsidRPr="00DF09AC">
        <w:rPr>
          <w:rFonts w:ascii="Times New Roman" w:hAnsi="Times New Roman" w:cs="Times New Roman"/>
          <w:sz w:val="28"/>
          <w:szCs w:val="28"/>
        </w:rPr>
        <w:t>2</w:t>
      </w:r>
      <w:r w:rsidR="00327A02">
        <w:rPr>
          <w:rFonts w:ascii="Times New Roman" w:hAnsi="Times New Roman" w:cs="Times New Roman"/>
          <w:sz w:val="28"/>
          <w:szCs w:val="28"/>
        </w:rPr>
        <w:t>9</w:t>
      </w:r>
      <w:r w:rsidRPr="00DF09AC">
        <w:rPr>
          <w:rFonts w:ascii="Times New Roman" w:hAnsi="Times New Roman" w:cs="Times New Roman"/>
          <w:sz w:val="28"/>
          <w:szCs w:val="28"/>
        </w:rPr>
        <w:t>. Концессионер обязан обеспечить ввод в эксплуатацию объектов, входящих в состав Объекта Соглашения, в соответствии с условиями настоящего соглашения, в порядке, установленном законодательством Российской Федерации, в срок, указанный в пункте 68 настоящего Соглашения.</w:t>
      </w:r>
    </w:p>
    <w:p w:rsidR="00FE089F" w:rsidRPr="00DF09AC" w:rsidRDefault="00327A02" w:rsidP="00666034">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30</w:t>
      </w:r>
      <w:r w:rsidR="00FE089F" w:rsidRPr="00DF09AC">
        <w:rPr>
          <w:rFonts w:ascii="Times New Roman" w:hAnsi="Times New Roman" w:cs="Times New Roman"/>
          <w:sz w:val="28"/>
          <w:szCs w:val="28"/>
        </w:rPr>
        <w:t xml:space="preserve">. Концессионер обязан приступить к использованию (эксплуатации) Объекта Соглашения, в срок, указанный в пункте </w:t>
      </w:r>
      <w:r w:rsidR="00316A8A" w:rsidRPr="00316A8A">
        <w:rPr>
          <w:rFonts w:ascii="Times New Roman" w:hAnsi="Times New Roman" w:cs="Times New Roman"/>
          <w:color w:val="auto"/>
          <w:sz w:val="28"/>
          <w:szCs w:val="28"/>
        </w:rPr>
        <w:t>71</w:t>
      </w:r>
      <w:r w:rsidR="00FE089F" w:rsidRPr="00DF09AC">
        <w:rPr>
          <w:rFonts w:ascii="Times New Roman" w:hAnsi="Times New Roman" w:cs="Times New Roman"/>
          <w:sz w:val="28"/>
          <w:szCs w:val="28"/>
        </w:rPr>
        <w:t xml:space="preserve"> настоящего Соглашения. </w:t>
      </w:r>
    </w:p>
    <w:p w:rsidR="00FE089F" w:rsidRPr="00DF09AC" w:rsidRDefault="00327A02" w:rsidP="00666034">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31</w:t>
      </w:r>
      <w:r w:rsidR="00FE089F" w:rsidRPr="00DF09AC">
        <w:rPr>
          <w:rFonts w:ascii="Times New Roman" w:hAnsi="Times New Roman" w:cs="Times New Roman"/>
          <w:sz w:val="28"/>
          <w:szCs w:val="28"/>
        </w:rPr>
        <w:t xml:space="preserve">. Завершение Концессионером работ по реконструкции Объекта Соглашения оформляется письменным уведомлением Концедента </w:t>
      </w:r>
      <w:r w:rsidR="00313BFE">
        <w:rPr>
          <w:rFonts w:ascii="Times New Roman" w:hAnsi="Times New Roman" w:cs="Times New Roman"/>
          <w:sz w:val="28"/>
          <w:szCs w:val="28"/>
        </w:rPr>
        <w:t xml:space="preserve">                   </w:t>
      </w:r>
      <w:r w:rsidR="00FE089F" w:rsidRPr="00DF09AC">
        <w:rPr>
          <w:rFonts w:ascii="Times New Roman" w:hAnsi="Times New Roman" w:cs="Times New Roman"/>
          <w:sz w:val="28"/>
          <w:szCs w:val="28"/>
        </w:rPr>
        <w:t>об исполнении Концессионером своих обязательств по реконструкции Объекта Соглашения и оформляется подписываемыми Сторонами актами приемки выполненных работ по реконструкции Объекта Соглашения.</w:t>
      </w:r>
    </w:p>
    <w:p w:rsidR="00FE089F" w:rsidRPr="00DF09AC" w:rsidRDefault="00FE089F" w:rsidP="003E2E1D">
      <w:pPr>
        <w:pStyle w:val="10"/>
        <w:widowControl w:val="0"/>
        <w:spacing w:line="240" w:lineRule="auto"/>
        <w:jc w:val="center"/>
        <w:rPr>
          <w:rFonts w:ascii="Times New Roman" w:hAnsi="Times New Roman" w:cs="Times New Roman"/>
          <w:b/>
          <w:bCs/>
          <w:sz w:val="28"/>
          <w:szCs w:val="28"/>
        </w:rPr>
      </w:pPr>
    </w:p>
    <w:p w:rsidR="00FE089F" w:rsidRPr="00DF09AC"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lang w:val="en-US"/>
        </w:rPr>
        <w:t>V</w:t>
      </w:r>
      <w:r w:rsidRPr="00DF09AC">
        <w:rPr>
          <w:rFonts w:ascii="Times New Roman" w:hAnsi="Times New Roman" w:cs="Times New Roman"/>
          <w:b/>
          <w:bCs/>
          <w:sz w:val="28"/>
          <w:szCs w:val="28"/>
        </w:rPr>
        <w:t>. Порядок предоставления Концессионеру земельных участков</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3</w:t>
      </w:r>
      <w:r w:rsidR="004403C1">
        <w:rPr>
          <w:rFonts w:ascii="Times New Roman" w:hAnsi="Times New Roman" w:cs="Times New Roman"/>
          <w:sz w:val="28"/>
          <w:szCs w:val="28"/>
        </w:rPr>
        <w:t>2</w:t>
      </w:r>
      <w:r w:rsidRPr="00DF09AC">
        <w:rPr>
          <w:rFonts w:ascii="Times New Roman" w:hAnsi="Times New Roman" w:cs="Times New Roman"/>
          <w:sz w:val="28"/>
          <w:szCs w:val="28"/>
        </w:rPr>
        <w:t xml:space="preserve">. Концедент обязуется в соответствии с действующим порядком заключить с Концессионером договоры о предоставлении земельных участков на праве аренды, на которых расположены объекты, входящие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в состав Объекта Соглашения, для осуществления Концессионером деятельности, предусмотренной настоящим Соглашением, в течение 60 (шестидесяти) рабочих дней со дня обращения Концессионера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о предоставлении соответствующих земельных участков.</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3</w:t>
      </w:r>
      <w:r w:rsidR="004403C1">
        <w:rPr>
          <w:rFonts w:ascii="Times New Roman" w:hAnsi="Times New Roman" w:cs="Times New Roman"/>
          <w:sz w:val="28"/>
          <w:szCs w:val="28"/>
        </w:rPr>
        <w:t>3</w:t>
      </w:r>
      <w:r w:rsidRPr="00DF09AC">
        <w:rPr>
          <w:rFonts w:ascii="Times New Roman" w:hAnsi="Times New Roman" w:cs="Times New Roman"/>
          <w:sz w:val="28"/>
          <w:szCs w:val="28"/>
        </w:rPr>
        <w:t>. Описание земельных участков, предоставляемых Концедентом</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 в аренду Концессионеру, в том числе их кадастровые номера, местонахождение, площадь, иные необходимые сведения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из государственного кадастра недвижимости, приведены в Приложении</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 № 5 к настоящему Соглашению.</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В случае если дату подписания настоящего Соглашения какие-либо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lastRenderedPageBreak/>
        <w:t xml:space="preserve">из предоставляемых в аренду Концессионеру земельных участков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не выделены, право собственности Концедента на них не зарегистрировано в установленном порядке, не переведены в необходимую для реализации настоящего Соглашения категорию земель или не оформлен соответствующий вид разрешенного использования, Концедент обязан осуществить необходимые действия до установленного срока предоставления Концессионеру соответствующего земельного участка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аренду.</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3</w:t>
      </w:r>
      <w:r w:rsidR="004403C1">
        <w:rPr>
          <w:rFonts w:ascii="Times New Roman" w:hAnsi="Times New Roman" w:cs="Times New Roman"/>
          <w:sz w:val="28"/>
          <w:szCs w:val="28"/>
        </w:rPr>
        <w:t>4.</w:t>
      </w:r>
      <w:r w:rsidRPr="00DF09AC">
        <w:rPr>
          <w:rFonts w:ascii="Times New Roman" w:hAnsi="Times New Roman" w:cs="Times New Roman"/>
          <w:sz w:val="28"/>
          <w:szCs w:val="28"/>
        </w:rPr>
        <w:t xml:space="preserve"> Концедент гарантирует, что является собственником указанных земельных участков, и указанные земельные участки на дату их предоставления Концессионеру будут свободны от прав третьих лиц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и каких-либо обременений, и будут отсутствовать какие-либо препятствия для реконструкции и эксплуатации Объекта Соглашения.</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3</w:t>
      </w:r>
      <w:r w:rsidR="004403C1">
        <w:rPr>
          <w:rFonts w:ascii="Times New Roman" w:hAnsi="Times New Roman" w:cs="Times New Roman"/>
          <w:sz w:val="28"/>
          <w:szCs w:val="28"/>
        </w:rPr>
        <w:t>5</w:t>
      </w:r>
      <w:r w:rsidRPr="00DF09AC">
        <w:rPr>
          <w:rFonts w:ascii="Times New Roman" w:hAnsi="Times New Roman" w:cs="Times New Roman"/>
          <w:sz w:val="28"/>
          <w:szCs w:val="28"/>
        </w:rPr>
        <w:t>. Договоры аренды земельных участков заключаются на срок действия настоящего Соглашения.</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Договоры аренды подлежат государственной регистрации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установленном законодательством Российской Федерации порядке.</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Государственная регистрация указанных договоров осуществляется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за счет Концессионера.</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3</w:t>
      </w:r>
      <w:r w:rsidR="004403C1">
        <w:rPr>
          <w:rFonts w:ascii="Times New Roman" w:hAnsi="Times New Roman" w:cs="Times New Roman"/>
          <w:sz w:val="28"/>
          <w:szCs w:val="28"/>
        </w:rPr>
        <w:t>6</w:t>
      </w:r>
      <w:r w:rsidRPr="00DF09AC">
        <w:rPr>
          <w:rFonts w:ascii="Times New Roman" w:hAnsi="Times New Roman" w:cs="Times New Roman"/>
          <w:sz w:val="28"/>
          <w:szCs w:val="28"/>
        </w:rPr>
        <w:t>. Размер и порядок внесения арендной платы за пользование земельными участками, указанными в пункте 30 настоящего Соглашения, устанавливаются соответствующими договорами аренды земельных участков.</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3</w:t>
      </w:r>
      <w:r w:rsidR="00A51AE6">
        <w:rPr>
          <w:rFonts w:ascii="Times New Roman" w:hAnsi="Times New Roman" w:cs="Times New Roman"/>
          <w:sz w:val="28"/>
          <w:szCs w:val="28"/>
        </w:rPr>
        <w:t>7</w:t>
      </w:r>
      <w:r w:rsidRPr="00DF09AC">
        <w:rPr>
          <w:rFonts w:ascii="Times New Roman" w:hAnsi="Times New Roman" w:cs="Times New Roman"/>
          <w:sz w:val="28"/>
          <w:szCs w:val="28"/>
        </w:rPr>
        <w:t>. Концессионер не вправе передавать свои права по договорам аренды земельных участков, указанных в пункте 30 настоящего Соглашения, третьим лицам и сдавать земельные участки в субаренду.</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3</w:t>
      </w:r>
      <w:r w:rsidR="00A51AE6">
        <w:rPr>
          <w:rFonts w:ascii="Times New Roman" w:hAnsi="Times New Roman" w:cs="Times New Roman"/>
          <w:sz w:val="28"/>
          <w:szCs w:val="28"/>
        </w:rPr>
        <w:t>8</w:t>
      </w:r>
      <w:r w:rsidRPr="00DF09AC">
        <w:rPr>
          <w:rFonts w:ascii="Times New Roman" w:hAnsi="Times New Roman" w:cs="Times New Roman"/>
          <w:sz w:val="28"/>
          <w:szCs w:val="28"/>
        </w:rPr>
        <w:t>. Прекращение настоящего Соглашения является основанием для прекращения договоров аренды земельных участков, указанных в пункте 30 настоящего Соглашения.</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3</w:t>
      </w:r>
      <w:r w:rsidR="00A51AE6">
        <w:rPr>
          <w:rFonts w:ascii="Times New Roman" w:hAnsi="Times New Roman" w:cs="Times New Roman"/>
          <w:sz w:val="28"/>
          <w:szCs w:val="28"/>
        </w:rPr>
        <w:t>9</w:t>
      </w:r>
      <w:r w:rsidRPr="00DF09AC">
        <w:rPr>
          <w:rFonts w:ascii="Times New Roman" w:hAnsi="Times New Roman" w:cs="Times New Roman"/>
          <w:sz w:val="28"/>
          <w:szCs w:val="28"/>
        </w:rPr>
        <w:t>. Концессионер вправе с согласия Концедента возводить на земельных участках, предоставленных в аренду Концессионеру,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FE089F" w:rsidRPr="00DF09AC" w:rsidRDefault="00A51AE6" w:rsidP="0061178A">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40</w:t>
      </w:r>
      <w:r w:rsidR="00FE089F" w:rsidRPr="00DF09AC">
        <w:rPr>
          <w:rFonts w:ascii="Times New Roman" w:hAnsi="Times New Roman" w:cs="Times New Roman"/>
          <w:sz w:val="28"/>
          <w:szCs w:val="28"/>
        </w:rPr>
        <w:t>. В случае если для реконструкции или эксплуатации Объекта Соглашения требуется предоставление дополнительных земельных участков, Концедент обязан предоставить Концессионеру такие дополнительные участки в аренду (субаренду) или на ином законном основании в течение 60 (шестидесяти) рабочих дней с момента обращения Концессионера.</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 </w:t>
      </w:r>
    </w:p>
    <w:p w:rsidR="00FE089F" w:rsidRPr="00DF09AC" w:rsidRDefault="00FE089F" w:rsidP="007A0BA9">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V</w:t>
      </w:r>
      <w:r w:rsidRPr="00DF09AC">
        <w:rPr>
          <w:rFonts w:ascii="Times New Roman" w:hAnsi="Times New Roman" w:cs="Times New Roman"/>
          <w:b/>
          <w:bCs/>
          <w:sz w:val="28"/>
          <w:szCs w:val="28"/>
          <w:lang w:val="en-US"/>
        </w:rPr>
        <w:t>I</w:t>
      </w:r>
      <w:r w:rsidRPr="00DF09AC">
        <w:rPr>
          <w:rFonts w:ascii="Times New Roman" w:hAnsi="Times New Roman" w:cs="Times New Roman"/>
          <w:b/>
          <w:bCs/>
          <w:sz w:val="28"/>
          <w:szCs w:val="28"/>
        </w:rPr>
        <w:t xml:space="preserve">. Владение, пользование объектами имущества, </w:t>
      </w:r>
    </w:p>
    <w:p w:rsidR="00FE089F" w:rsidRPr="00C13DD6"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lastRenderedPageBreak/>
        <w:t>предоставляемыми Концессионеру</w:t>
      </w:r>
    </w:p>
    <w:p w:rsidR="00FE089F" w:rsidRPr="00DF09AC" w:rsidRDefault="00A51AE6" w:rsidP="0061178A">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41</w:t>
      </w:r>
      <w:r w:rsidR="00FE089F" w:rsidRPr="00DF09AC">
        <w:rPr>
          <w:rFonts w:ascii="Times New Roman" w:hAnsi="Times New Roman" w:cs="Times New Roman"/>
          <w:sz w:val="28"/>
          <w:szCs w:val="28"/>
        </w:rPr>
        <w:t>.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 настоящего Соглашения.</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4</w:t>
      </w:r>
      <w:r w:rsidR="00A51AE6">
        <w:rPr>
          <w:rFonts w:ascii="Times New Roman" w:hAnsi="Times New Roman" w:cs="Times New Roman"/>
          <w:sz w:val="28"/>
          <w:szCs w:val="28"/>
        </w:rPr>
        <w:t>2</w:t>
      </w:r>
      <w:r w:rsidRPr="00DF09AC">
        <w:rPr>
          <w:rFonts w:ascii="Times New Roman" w:hAnsi="Times New Roman" w:cs="Times New Roman"/>
          <w:sz w:val="28"/>
          <w:szCs w:val="28"/>
        </w:rPr>
        <w:t xml:space="preserve">. Концессионер обязан поддерживать Объект Соглашения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исправном состоянии, производить текущий ремонт, нести расходы на содержание эксплуатационных расходов Объекта Соглашения.</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4</w:t>
      </w:r>
      <w:r w:rsidR="00A51AE6">
        <w:rPr>
          <w:rFonts w:ascii="Times New Roman" w:hAnsi="Times New Roman" w:cs="Times New Roman"/>
          <w:sz w:val="28"/>
          <w:szCs w:val="28"/>
        </w:rPr>
        <w:t>3</w:t>
      </w:r>
      <w:r w:rsidRPr="00DF09AC">
        <w:rPr>
          <w:rFonts w:ascii="Times New Roman" w:hAnsi="Times New Roman" w:cs="Times New Roman"/>
          <w:sz w:val="28"/>
          <w:szCs w:val="28"/>
        </w:rPr>
        <w:t>. Концессионер имеет право с согласия Концедента передавать Объект Соглашения в пользование третьим лицам на срок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E089F" w:rsidRPr="00DF09AC" w:rsidRDefault="00FE089F" w:rsidP="0061178A">
      <w:pPr>
        <w:pStyle w:val="10"/>
        <w:spacing w:line="240" w:lineRule="auto"/>
        <w:ind w:firstLine="397"/>
        <w:rPr>
          <w:rFonts w:ascii="Times New Roman" w:hAnsi="Times New Roman" w:cs="Times New Roman"/>
          <w:sz w:val="28"/>
          <w:szCs w:val="28"/>
        </w:rPr>
      </w:pPr>
      <w:r w:rsidRPr="00DF09AC">
        <w:rPr>
          <w:rFonts w:ascii="Times New Roman" w:hAnsi="Times New Roman" w:cs="Times New Roman"/>
          <w:sz w:val="28"/>
          <w:szCs w:val="28"/>
        </w:rPr>
        <w:t>4</w:t>
      </w:r>
      <w:r w:rsidR="00A51AE6">
        <w:rPr>
          <w:rFonts w:ascii="Times New Roman" w:hAnsi="Times New Roman" w:cs="Times New Roman"/>
          <w:sz w:val="28"/>
          <w:szCs w:val="28"/>
        </w:rPr>
        <w:t>4</w:t>
      </w:r>
      <w:r w:rsidRPr="00DF09AC">
        <w:rPr>
          <w:rFonts w:ascii="Times New Roman" w:hAnsi="Times New Roman" w:cs="Times New Roman"/>
          <w:sz w:val="28"/>
          <w:szCs w:val="28"/>
        </w:rPr>
        <w:t>. Передача Концессионером в залог или отчуждение Объекта Соглашения не допускается.</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4</w:t>
      </w:r>
      <w:r w:rsidR="00A51AE6">
        <w:rPr>
          <w:rFonts w:ascii="Times New Roman" w:hAnsi="Times New Roman" w:cs="Times New Roman"/>
          <w:sz w:val="28"/>
          <w:szCs w:val="28"/>
        </w:rPr>
        <w:t>5</w:t>
      </w:r>
      <w:r w:rsidRPr="00DF09AC">
        <w:rPr>
          <w:rFonts w:ascii="Times New Roman" w:hAnsi="Times New Roman" w:cs="Times New Roman"/>
          <w:sz w:val="28"/>
          <w:szCs w:val="28"/>
        </w:rPr>
        <w:t>.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4</w:t>
      </w:r>
      <w:r w:rsidR="00A51AE6">
        <w:rPr>
          <w:rFonts w:ascii="Times New Roman" w:hAnsi="Times New Roman" w:cs="Times New Roman"/>
          <w:sz w:val="28"/>
          <w:szCs w:val="28"/>
        </w:rPr>
        <w:t>6</w:t>
      </w:r>
      <w:r w:rsidRPr="00DF09AC">
        <w:rPr>
          <w:rFonts w:ascii="Times New Roman" w:hAnsi="Times New Roman" w:cs="Times New Roman"/>
          <w:sz w:val="28"/>
          <w:szCs w:val="28"/>
        </w:rPr>
        <w:t xml:space="preserve">. Недвижимое имущество, которое создано Концессионером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с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Концессионера.</w:t>
      </w:r>
    </w:p>
    <w:p w:rsidR="00FE089F" w:rsidRPr="00DF09AC" w:rsidRDefault="00FE089F" w:rsidP="0061178A">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4</w:t>
      </w:r>
      <w:r w:rsidR="00A51AE6">
        <w:rPr>
          <w:rFonts w:ascii="Times New Roman" w:hAnsi="Times New Roman" w:cs="Times New Roman"/>
          <w:sz w:val="28"/>
          <w:szCs w:val="28"/>
        </w:rPr>
        <w:t>7</w:t>
      </w:r>
      <w:r w:rsidRPr="00DF09AC">
        <w:rPr>
          <w:rFonts w:ascii="Times New Roman" w:hAnsi="Times New Roman" w:cs="Times New Roman"/>
          <w:sz w:val="28"/>
          <w:szCs w:val="28"/>
        </w:rPr>
        <w:t>.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p>
    <w:p w:rsidR="00FE089F" w:rsidRPr="00DF09AC" w:rsidRDefault="00FE089F" w:rsidP="007A0BA9">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4</w:t>
      </w:r>
      <w:r w:rsidR="00A51AE6">
        <w:rPr>
          <w:rFonts w:ascii="Times New Roman" w:hAnsi="Times New Roman" w:cs="Times New Roman"/>
          <w:sz w:val="28"/>
          <w:szCs w:val="28"/>
        </w:rPr>
        <w:t>8</w:t>
      </w:r>
      <w:r w:rsidRPr="00DF09AC">
        <w:rPr>
          <w:rFonts w:ascii="Times New Roman" w:hAnsi="Times New Roman" w:cs="Times New Roman"/>
          <w:sz w:val="28"/>
          <w:szCs w:val="28"/>
        </w:rPr>
        <w:t>. Движимое имущество, которое создано и (или) приобретено Концессионером при осуществлении деятельности, предусмотренной настоящим Соглашением, и не включенное в состав Объекта Соглашения, является собственностью Концессионера.</w:t>
      </w:r>
    </w:p>
    <w:p w:rsidR="00FE089F" w:rsidRPr="00DF09AC" w:rsidRDefault="00FE089F" w:rsidP="007A0BA9">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4</w:t>
      </w:r>
      <w:r w:rsidR="00A51AE6">
        <w:rPr>
          <w:rFonts w:ascii="Times New Roman" w:hAnsi="Times New Roman" w:cs="Times New Roman"/>
          <w:sz w:val="28"/>
          <w:szCs w:val="28"/>
        </w:rPr>
        <w:t>9</w:t>
      </w:r>
      <w:r w:rsidRPr="00DF09AC">
        <w:rPr>
          <w:rFonts w:ascii="Times New Roman" w:hAnsi="Times New Roman" w:cs="Times New Roman"/>
          <w:sz w:val="28"/>
          <w:szCs w:val="28"/>
        </w:rPr>
        <w:t>. Концессионер обязан учитывать Объект Соглашения на своем балансе отдельно от своего имущества.</w:t>
      </w:r>
    </w:p>
    <w:p w:rsidR="00FE089F" w:rsidRPr="00DF09AC" w:rsidRDefault="00A51AE6" w:rsidP="007A0BA9">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50</w:t>
      </w:r>
      <w:r w:rsidR="00FE089F" w:rsidRPr="00DF09AC">
        <w:rPr>
          <w:rFonts w:ascii="Times New Roman" w:hAnsi="Times New Roman" w:cs="Times New Roman"/>
          <w:sz w:val="28"/>
          <w:szCs w:val="28"/>
        </w:rPr>
        <w:t>. Риск случайной гибели или случайного повреждения Объекта Соглашения по настоящему Соглашению несет Концессионер с момента подписания акта приема-передачи Объекта соглашения до момента возврата Объекта соглашения Концеденту по акту приема-передачи, подписанному Сторонами.</w:t>
      </w:r>
    </w:p>
    <w:p w:rsidR="00FE089F" w:rsidRPr="00DF09AC" w:rsidRDefault="00FE089F" w:rsidP="007A0BA9">
      <w:pPr>
        <w:pStyle w:val="10"/>
        <w:widowControl w:val="0"/>
        <w:spacing w:line="240" w:lineRule="auto"/>
        <w:ind w:firstLine="397"/>
        <w:jc w:val="both"/>
        <w:rPr>
          <w:rFonts w:ascii="Times New Roman" w:hAnsi="Times New Roman" w:cs="Times New Roman"/>
          <w:sz w:val="28"/>
          <w:szCs w:val="28"/>
        </w:rPr>
      </w:pPr>
    </w:p>
    <w:p w:rsidR="00FE089F" w:rsidRPr="00C13DD6"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VI</w:t>
      </w:r>
      <w:r w:rsidRPr="00DF09AC">
        <w:rPr>
          <w:rFonts w:ascii="Times New Roman" w:hAnsi="Times New Roman" w:cs="Times New Roman"/>
          <w:b/>
          <w:bCs/>
          <w:sz w:val="28"/>
          <w:szCs w:val="28"/>
          <w:lang w:val="en-US"/>
        </w:rPr>
        <w:t>I</w:t>
      </w:r>
      <w:r w:rsidRPr="00DF09AC">
        <w:rPr>
          <w:rFonts w:ascii="Times New Roman" w:hAnsi="Times New Roman" w:cs="Times New Roman"/>
          <w:b/>
          <w:bCs/>
          <w:sz w:val="28"/>
          <w:szCs w:val="28"/>
        </w:rPr>
        <w:t>. Порядок передачи Концессионером Концеденту объектов имущества</w:t>
      </w:r>
    </w:p>
    <w:p w:rsidR="00FE089F" w:rsidRPr="00DF09AC" w:rsidRDefault="00A51AE6" w:rsidP="003E2E1D">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51</w:t>
      </w:r>
      <w:r w:rsidR="00FE089F" w:rsidRPr="00DF09AC">
        <w:rPr>
          <w:rFonts w:ascii="Times New Roman" w:hAnsi="Times New Roman" w:cs="Times New Roman"/>
          <w:sz w:val="28"/>
          <w:szCs w:val="28"/>
        </w:rPr>
        <w:t xml:space="preserve">. Концессионер обязан передать Концеденту, а Концедент обязан принять Объект Соглашения в срок, указанный в разделе </w:t>
      </w:r>
      <w:r w:rsidR="00FE089F" w:rsidRPr="00DF09AC">
        <w:rPr>
          <w:rFonts w:ascii="Times New Roman" w:hAnsi="Times New Roman" w:cs="Times New Roman"/>
          <w:sz w:val="28"/>
          <w:szCs w:val="28"/>
          <w:lang w:val="en-US"/>
        </w:rPr>
        <w:t>IX</w:t>
      </w:r>
      <w:r w:rsidR="00FE089F" w:rsidRPr="00DF09AC">
        <w:rPr>
          <w:rFonts w:ascii="Times New Roman" w:hAnsi="Times New Roman" w:cs="Times New Roman"/>
          <w:sz w:val="28"/>
          <w:szCs w:val="28"/>
        </w:rPr>
        <w:t xml:space="preserve"> настоящего Соглашения. Передаваемый Концессионером Объект Соглашения должен находиться в состоянии, пригодном для осуществления деятельности, указанной в пункте 1 настоящего Соглашения, и не должен быть обременен правами третьих лиц. Концессионер обязан за свой счет освободить земельные участки от оборудования и материалов, которые не подлежат передаче в соответствии с настоящим Соглашением, если иное </w:t>
      </w:r>
      <w:r w:rsidR="00313BFE">
        <w:rPr>
          <w:rFonts w:ascii="Times New Roman" w:hAnsi="Times New Roman" w:cs="Times New Roman"/>
          <w:sz w:val="28"/>
          <w:szCs w:val="28"/>
        </w:rPr>
        <w:t xml:space="preserve">                           </w:t>
      </w:r>
      <w:r w:rsidR="00FE089F" w:rsidRPr="00DF09AC">
        <w:rPr>
          <w:rFonts w:ascii="Times New Roman" w:hAnsi="Times New Roman" w:cs="Times New Roman"/>
          <w:sz w:val="28"/>
          <w:szCs w:val="28"/>
        </w:rPr>
        <w:t>не согласовано с Концедентом.</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5</w:t>
      </w:r>
      <w:r w:rsidR="00A51AE6">
        <w:rPr>
          <w:rFonts w:ascii="Times New Roman" w:hAnsi="Times New Roman" w:cs="Times New Roman"/>
          <w:sz w:val="28"/>
          <w:szCs w:val="28"/>
        </w:rPr>
        <w:t>2</w:t>
      </w:r>
      <w:r w:rsidRPr="00DF09AC">
        <w:rPr>
          <w:rFonts w:ascii="Times New Roman" w:hAnsi="Times New Roman" w:cs="Times New Roman"/>
          <w:sz w:val="28"/>
          <w:szCs w:val="28"/>
        </w:rPr>
        <w:t xml:space="preserve">. Передача Концессионером Концеденту объектов, указанных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пункте 49 настоящего Соглашения, осуществляется по акту приема-передачи, подписываемому Сторонами.</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5</w:t>
      </w:r>
      <w:r w:rsidR="00A51AE6">
        <w:rPr>
          <w:rFonts w:ascii="Times New Roman" w:hAnsi="Times New Roman" w:cs="Times New Roman"/>
          <w:sz w:val="28"/>
          <w:szCs w:val="28"/>
        </w:rPr>
        <w:t>3</w:t>
      </w:r>
      <w:r w:rsidRPr="00DF09AC">
        <w:rPr>
          <w:rFonts w:ascii="Times New Roman" w:hAnsi="Times New Roman" w:cs="Times New Roman"/>
          <w:sz w:val="28"/>
          <w:szCs w:val="28"/>
        </w:rPr>
        <w:t xml:space="preserve">. Концессионер передает Концеденту документы, относящиеся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к Объекту Соглашения, в том числе проектную документацию на Объект Соглашения, одновременно с передачей Объекта Соглашения Концеденту.</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5</w:t>
      </w:r>
      <w:r w:rsidR="00A51AE6">
        <w:rPr>
          <w:rFonts w:ascii="Times New Roman" w:hAnsi="Times New Roman" w:cs="Times New Roman"/>
          <w:sz w:val="28"/>
          <w:szCs w:val="28"/>
        </w:rPr>
        <w:t>4</w:t>
      </w:r>
      <w:r w:rsidRPr="00DF09AC">
        <w:rPr>
          <w:rFonts w:ascii="Times New Roman" w:hAnsi="Times New Roman" w:cs="Times New Roman"/>
          <w:sz w:val="28"/>
          <w:szCs w:val="28"/>
        </w:rPr>
        <w:t>. Обязанность Концессионера по передаче Объекта Соглашения считается исполненной с момента подписания Сторонами соответствующего акта приема-передачи.</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5</w:t>
      </w:r>
      <w:r w:rsidR="00A51AE6">
        <w:rPr>
          <w:rFonts w:ascii="Times New Roman" w:hAnsi="Times New Roman" w:cs="Times New Roman"/>
          <w:sz w:val="28"/>
          <w:szCs w:val="28"/>
        </w:rPr>
        <w:t>5</w:t>
      </w:r>
      <w:r w:rsidRPr="00DF09AC">
        <w:rPr>
          <w:rFonts w:ascii="Times New Roman" w:hAnsi="Times New Roman" w:cs="Times New Roman"/>
          <w:sz w:val="28"/>
          <w:szCs w:val="28"/>
        </w:rPr>
        <w:t>. Уклонение одной из Сторон от подписания акта приема-передачи признается отказом этой Стороны от исполнения обязательств, установленных пунктом 49 настоящего Соглашения.</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5</w:t>
      </w:r>
      <w:r w:rsidR="00A51AE6">
        <w:rPr>
          <w:rFonts w:ascii="Times New Roman" w:hAnsi="Times New Roman" w:cs="Times New Roman"/>
          <w:sz w:val="28"/>
          <w:szCs w:val="28"/>
        </w:rPr>
        <w:t>6</w:t>
      </w:r>
      <w:r w:rsidRPr="00DF09AC">
        <w:rPr>
          <w:rFonts w:ascii="Times New Roman" w:hAnsi="Times New Roman" w:cs="Times New Roman"/>
          <w:sz w:val="28"/>
          <w:szCs w:val="28"/>
        </w:rPr>
        <w:t>. При уклонении Концедента от подписания акта приема-передачи, указанного в пункте 50 настоящего Соглашения, обязанность Концессионера по передаче Объекта Соглашения Концеденту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5</w:t>
      </w:r>
      <w:r w:rsidR="00A51AE6">
        <w:rPr>
          <w:rFonts w:ascii="Times New Roman" w:hAnsi="Times New Roman" w:cs="Times New Roman"/>
          <w:sz w:val="28"/>
          <w:szCs w:val="28"/>
        </w:rPr>
        <w:t>7</w:t>
      </w:r>
      <w:r w:rsidRPr="00DF09AC">
        <w:rPr>
          <w:rFonts w:ascii="Times New Roman" w:hAnsi="Times New Roman" w:cs="Times New Roman"/>
          <w:sz w:val="28"/>
          <w:szCs w:val="28"/>
        </w:rPr>
        <w:t xml:space="preserve">. Прекращение прав Концессионера на владение и пользование Объектом Соглашения подлежит государственной регистрации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5</w:t>
      </w:r>
      <w:r w:rsidR="00A51AE6">
        <w:rPr>
          <w:rFonts w:ascii="Times New Roman" w:hAnsi="Times New Roman" w:cs="Times New Roman"/>
          <w:sz w:val="28"/>
          <w:szCs w:val="28"/>
        </w:rPr>
        <w:t>8</w:t>
      </w:r>
      <w:r w:rsidRPr="00DF09AC">
        <w:rPr>
          <w:rFonts w:ascii="Times New Roman" w:hAnsi="Times New Roman" w:cs="Times New Roman"/>
          <w:sz w:val="28"/>
          <w:szCs w:val="28"/>
        </w:rPr>
        <w:t>.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FE089F" w:rsidRPr="00DF09AC" w:rsidRDefault="00FE089F">
      <w:pPr>
        <w:pStyle w:val="10"/>
        <w:widowControl w:val="0"/>
        <w:spacing w:after="100"/>
        <w:jc w:val="center"/>
        <w:rPr>
          <w:rFonts w:ascii="Times New Roman" w:hAnsi="Times New Roman" w:cs="Times New Roman"/>
          <w:b/>
          <w:bCs/>
          <w:sz w:val="28"/>
          <w:szCs w:val="28"/>
        </w:rPr>
      </w:pPr>
    </w:p>
    <w:p w:rsidR="00FE089F" w:rsidRPr="00DF09AC" w:rsidRDefault="00FE089F">
      <w:pPr>
        <w:pStyle w:val="10"/>
        <w:widowControl w:val="0"/>
        <w:spacing w:after="100"/>
        <w:jc w:val="center"/>
        <w:rPr>
          <w:rFonts w:ascii="Times New Roman" w:hAnsi="Times New Roman" w:cs="Times New Roman"/>
          <w:sz w:val="28"/>
          <w:szCs w:val="28"/>
        </w:rPr>
      </w:pPr>
      <w:r w:rsidRPr="00DF09AC">
        <w:rPr>
          <w:rFonts w:ascii="Times New Roman" w:hAnsi="Times New Roman" w:cs="Times New Roman"/>
          <w:b/>
          <w:bCs/>
          <w:sz w:val="28"/>
          <w:szCs w:val="28"/>
        </w:rPr>
        <w:t>VII</w:t>
      </w:r>
      <w:r w:rsidRPr="00DF09AC">
        <w:rPr>
          <w:rFonts w:ascii="Times New Roman" w:hAnsi="Times New Roman" w:cs="Times New Roman"/>
          <w:b/>
          <w:bCs/>
          <w:sz w:val="28"/>
          <w:szCs w:val="28"/>
          <w:lang w:val="en-US"/>
        </w:rPr>
        <w:t>I</w:t>
      </w:r>
      <w:r w:rsidRPr="00DF09AC">
        <w:rPr>
          <w:rFonts w:ascii="Times New Roman" w:hAnsi="Times New Roman" w:cs="Times New Roman"/>
          <w:b/>
          <w:bCs/>
          <w:sz w:val="28"/>
          <w:szCs w:val="28"/>
        </w:rPr>
        <w:t>. Порядок осуществления Концессионером деятельности, предусмотренной Соглашением</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5</w:t>
      </w:r>
      <w:r w:rsidR="00A51AE6">
        <w:rPr>
          <w:rFonts w:ascii="Times New Roman" w:hAnsi="Times New Roman" w:cs="Times New Roman"/>
          <w:sz w:val="28"/>
          <w:szCs w:val="28"/>
        </w:rPr>
        <w:t>9</w:t>
      </w:r>
      <w:r w:rsidRPr="00DF09AC">
        <w:rPr>
          <w:rFonts w:ascii="Times New Roman" w:hAnsi="Times New Roman" w:cs="Times New Roman"/>
          <w:sz w:val="28"/>
          <w:szCs w:val="28"/>
        </w:rPr>
        <w:t xml:space="preserve">. В соответствии с настоящим Соглашением Концессионер обязан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lastRenderedPageBreak/>
        <w:t>на условиях, предусмотренных настоящим Соглашением, осуществлять деятельность, указанную в пункте 1 настоящего Соглашения,</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FE089F" w:rsidRPr="00DF09AC" w:rsidRDefault="00A51AE6" w:rsidP="003E2E1D">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60</w:t>
      </w:r>
      <w:r w:rsidR="00FE089F" w:rsidRPr="00DF09AC">
        <w:rPr>
          <w:rFonts w:ascii="Times New Roman" w:hAnsi="Times New Roman" w:cs="Times New Roman"/>
          <w:sz w:val="28"/>
          <w:szCs w:val="28"/>
        </w:rPr>
        <w:t>.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E089F" w:rsidRPr="00DF09AC" w:rsidRDefault="00A51AE6" w:rsidP="003E2E1D">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61</w:t>
      </w:r>
      <w:r w:rsidR="00FE089F" w:rsidRPr="00DF09AC">
        <w:rPr>
          <w:rFonts w:ascii="Times New Roman" w:hAnsi="Times New Roman" w:cs="Times New Roman"/>
          <w:sz w:val="28"/>
          <w:szCs w:val="28"/>
        </w:rPr>
        <w:t>. Концессионер обязан осуществлять деятельность, предусмотренную настоящим Соглашением, с момента передачи Концедентом Концессионеру объектов, входящих в состав Объекта Соглашения, по акту приема-передачи и до окончания срока, указанного в пункте 6</w:t>
      </w:r>
      <w:r w:rsidR="009F37DB">
        <w:rPr>
          <w:rFonts w:ascii="Times New Roman" w:hAnsi="Times New Roman" w:cs="Times New Roman"/>
          <w:sz w:val="28"/>
          <w:szCs w:val="28"/>
        </w:rPr>
        <w:t>9</w:t>
      </w:r>
      <w:r w:rsidR="00FE089F" w:rsidRPr="00DF09AC">
        <w:rPr>
          <w:rFonts w:ascii="Times New Roman" w:hAnsi="Times New Roman" w:cs="Times New Roman"/>
          <w:sz w:val="28"/>
          <w:szCs w:val="28"/>
        </w:rPr>
        <w:t xml:space="preserve"> настоящего Соглашения.</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6</w:t>
      </w:r>
      <w:r w:rsidR="00A51AE6">
        <w:rPr>
          <w:rFonts w:ascii="Times New Roman" w:hAnsi="Times New Roman" w:cs="Times New Roman"/>
          <w:sz w:val="28"/>
          <w:szCs w:val="28"/>
        </w:rPr>
        <w:t>2</w:t>
      </w:r>
      <w:r w:rsidRPr="00DF09AC">
        <w:rPr>
          <w:rFonts w:ascii="Times New Roman" w:hAnsi="Times New Roman" w:cs="Times New Roman"/>
          <w:sz w:val="28"/>
          <w:szCs w:val="28"/>
        </w:rPr>
        <w:t>. Помимо деятельности, указанной в пункте 1 настоящего Соглашения, Концессионер с использованием Объекта Соглашения имеет права осуществлять иные виды деятельности с согласия Концедента.</w:t>
      </w:r>
    </w:p>
    <w:p w:rsidR="00FE089F" w:rsidRPr="00DF09AC" w:rsidRDefault="00A51AE6" w:rsidP="003E2E1D">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63</w:t>
      </w:r>
      <w:r w:rsidR="00FE089F" w:rsidRPr="00DF09AC">
        <w:rPr>
          <w:rFonts w:ascii="Times New Roman" w:hAnsi="Times New Roman" w:cs="Times New Roman"/>
          <w:sz w:val="28"/>
          <w:szCs w:val="28"/>
        </w:rPr>
        <w:t>.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6</w:t>
      </w:r>
      <w:r w:rsidR="00A51AE6">
        <w:rPr>
          <w:rFonts w:ascii="Times New Roman" w:hAnsi="Times New Roman" w:cs="Times New Roman"/>
          <w:sz w:val="28"/>
          <w:szCs w:val="28"/>
        </w:rPr>
        <w:t>4</w:t>
      </w:r>
      <w:r w:rsidRPr="00DF09AC">
        <w:rPr>
          <w:rFonts w:ascii="Times New Roman" w:hAnsi="Times New Roman" w:cs="Times New Roman"/>
          <w:sz w:val="28"/>
          <w:szCs w:val="28"/>
        </w:rPr>
        <w:t xml:space="preserve">. Концессионер обязан при осуществлении деятельности, указанной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пункте 1 настоящего Соглашения, осуществлять реализацию оказываемых услуг по регулируемым ценам (тарифам).</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6</w:t>
      </w:r>
      <w:r w:rsidR="00A51AE6">
        <w:rPr>
          <w:rFonts w:ascii="Times New Roman" w:hAnsi="Times New Roman" w:cs="Times New Roman"/>
          <w:sz w:val="28"/>
          <w:szCs w:val="28"/>
        </w:rPr>
        <w:t>5</w:t>
      </w:r>
      <w:r w:rsidRPr="00DF09AC">
        <w:rPr>
          <w:rFonts w:ascii="Times New Roman" w:hAnsi="Times New Roman" w:cs="Times New Roman"/>
          <w:sz w:val="28"/>
          <w:szCs w:val="28"/>
        </w:rPr>
        <w:t>. Регулирование тарифов на оказываемые Концессионером услуги осуществляется в соответствии с методом индексации.</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Значения долгосрочных параметров регулирования деятельности Концессионера (долгосрочные параметры государственного регулирования тарифов, определенные в соответствии с нормативными правовыми актами Российской Федерации в сфере водоснабжения и водоотведения)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 xml:space="preserve">на оказываемые Концессионером услуги, согласованные с органами исполнительной власти, осуществляющими регулирование тарифов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в соответствии с законодательством Российской Федерации в сфере регулирования тарифов, указаны в Приложении № 6.</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6</w:t>
      </w:r>
      <w:r w:rsidR="00A51AE6">
        <w:rPr>
          <w:rFonts w:ascii="Times New Roman" w:hAnsi="Times New Roman" w:cs="Times New Roman"/>
          <w:sz w:val="28"/>
          <w:szCs w:val="28"/>
        </w:rPr>
        <w:t>6</w:t>
      </w:r>
      <w:r w:rsidRPr="00DF09AC">
        <w:rPr>
          <w:rFonts w:ascii="Times New Roman" w:hAnsi="Times New Roman" w:cs="Times New Roman"/>
          <w:sz w:val="28"/>
          <w:szCs w:val="28"/>
        </w:rPr>
        <w:t xml:space="preserve">. Объем валовой выручки, получаемой Концессионером в рамках реализации настоящего Соглашения, приведен в Приложении № 7 </w:t>
      </w:r>
      <w:r w:rsidR="00313BFE">
        <w:rPr>
          <w:rFonts w:ascii="Times New Roman" w:hAnsi="Times New Roman" w:cs="Times New Roman"/>
          <w:sz w:val="28"/>
          <w:szCs w:val="28"/>
        </w:rPr>
        <w:t xml:space="preserve">                      </w:t>
      </w:r>
      <w:r w:rsidRPr="00DF09AC">
        <w:rPr>
          <w:rFonts w:ascii="Times New Roman" w:hAnsi="Times New Roman" w:cs="Times New Roman"/>
          <w:sz w:val="28"/>
          <w:szCs w:val="28"/>
        </w:rPr>
        <w:t>к настоящему Соглашению.</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6</w:t>
      </w:r>
      <w:r w:rsidR="00A51AE6">
        <w:rPr>
          <w:rFonts w:ascii="Times New Roman" w:hAnsi="Times New Roman" w:cs="Times New Roman"/>
          <w:sz w:val="28"/>
          <w:szCs w:val="28"/>
        </w:rPr>
        <w:t>7</w:t>
      </w:r>
      <w:r w:rsidRPr="00DF09AC">
        <w:rPr>
          <w:rFonts w:ascii="Times New Roman" w:hAnsi="Times New Roman" w:cs="Times New Roman"/>
          <w:sz w:val="28"/>
          <w:szCs w:val="28"/>
        </w:rPr>
        <w:t>. 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Соглашения путем уступки права требования или перевода долга в соответствии с настоящим Соглашением.</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lastRenderedPageBreak/>
        <w:t>6</w:t>
      </w:r>
      <w:r w:rsidR="00A51AE6">
        <w:rPr>
          <w:rFonts w:ascii="Times New Roman" w:hAnsi="Times New Roman" w:cs="Times New Roman"/>
          <w:sz w:val="28"/>
          <w:szCs w:val="28"/>
        </w:rPr>
        <w:t>8</w:t>
      </w:r>
      <w:r w:rsidRPr="00DF09AC">
        <w:rPr>
          <w:rFonts w:ascii="Times New Roman" w:hAnsi="Times New Roman" w:cs="Times New Roman"/>
          <w:sz w:val="28"/>
          <w:szCs w:val="28"/>
        </w:rPr>
        <w:t>. Концессионер вправе использовать права, предусмотренные настоящим Соглашением, в качестве способа обеспечения исполнения своих обязательств перед кредитором (при использовании заёмных средств).</w:t>
      </w:r>
    </w:p>
    <w:p w:rsidR="00FE089F" w:rsidRPr="00DF09AC" w:rsidRDefault="00FE089F" w:rsidP="003E2E1D">
      <w:pPr>
        <w:pStyle w:val="10"/>
        <w:widowControl w:val="0"/>
        <w:spacing w:line="240" w:lineRule="auto"/>
        <w:ind w:firstLine="397"/>
        <w:jc w:val="both"/>
        <w:rPr>
          <w:rFonts w:ascii="Times New Roman" w:hAnsi="Times New Roman" w:cs="Times New Roman"/>
          <w:b/>
          <w:bCs/>
          <w:sz w:val="28"/>
          <w:szCs w:val="28"/>
        </w:rPr>
      </w:pPr>
    </w:p>
    <w:p w:rsidR="00FE089F" w:rsidRPr="00C13DD6"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lang w:val="en-US"/>
        </w:rPr>
        <w:t>IX</w:t>
      </w:r>
      <w:r w:rsidRPr="00DF09AC">
        <w:rPr>
          <w:rFonts w:ascii="Times New Roman" w:hAnsi="Times New Roman" w:cs="Times New Roman"/>
          <w:b/>
          <w:bCs/>
          <w:sz w:val="28"/>
          <w:szCs w:val="28"/>
        </w:rPr>
        <w:t>. Сроки, предусмотренные настоящим Соглашением</w:t>
      </w:r>
    </w:p>
    <w:p w:rsidR="00FE089F" w:rsidRPr="00DF09AC" w:rsidRDefault="000232C2" w:rsidP="000232C2">
      <w:pPr>
        <w:pStyle w:val="10"/>
        <w:widowControl w:val="0"/>
        <w:spacing w:line="240" w:lineRule="auto"/>
        <w:jc w:val="both"/>
        <w:rPr>
          <w:rFonts w:ascii="Times New Roman" w:hAnsi="Times New Roman" w:cs="Times New Roman"/>
          <w:sz w:val="28"/>
          <w:szCs w:val="28"/>
        </w:rPr>
      </w:pPr>
      <w:r w:rsidRPr="00DF09AC">
        <w:rPr>
          <w:rFonts w:ascii="Times New Roman" w:hAnsi="Times New Roman" w:cs="Times New Roman"/>
          <w:sz w:val="28"/>
          <w:szCs w:val="28"/>
        </w:rPr>
        <w:t xml:space="preserve"> </w:t>
      </w:r>
      <w:r w:rsidR="00CC3C44" w:rsidRPr="00DF09AC">
        <w:rPr>
          <w:rFonts w:ascii="Times New Roman" w:hAnsi="Times New Roman" w:cs="Times New Roman"/>
          <w:sz w:val="28"/>
          <w:szCs w:val="28"/>
        </w:rPr>
        <w:t xml:space="preserve"> </w:t>
      </w:r>
      <w:r w:rsidRPr="00DF09AC">
        <w:rPr>
          <w:rFonts w:ascii="Times New Roman" w:hAnsi="Times New Roman" w:cs="Times New Roman"/>
          <w:sz w:val="28"/>
          <w:szCs w:val="28"/>
        </w:rPr>
        <w:t xml:space="preserve"> </w:t>
      </w:r>
      <w:r w:rsidR="00FE089F" w:rsidRPr="00DF09AC">
        <w:rPr>
          <w:rFonts w:ascii="Times New Roman" w:hAnsi="Times New Roman" w:cs="Times New Roman"/>
          <w:sz w:val="28"/>
          <w:szCs w:val="28"/>
        </w:rPr>
        <w:t>6</w:t>
      </w:r>
      <w:r w:rsidR="00A51AE6">
        <w:rPr>
          <w:rFonts w:ascii="Times New Roman" w:hAnsi="Times New Roman" w:cs="Times New Roman"/>
          <w:sz w:val="28"/>
          <w:szCs w:val="28"/>
        </w:rPr>
        <w:t>9</w:t>
      </w:r>
      <w:r w:rsidR="00FE089F" w:rsidRPr="00DF09AC">
        <w:rPr>
          <w:rFonts w:ascii="Times New Roman" w:hAnsi="Times New Roman" w:cs="Times New Roman"/>
          <w:sz w:val="28"/>
          <w:szCs w:val="28"/>
        </w:rPr>
        <w:t xml:space="preserve">. Настоящее Соглашение вступает в силу </w:t>
      </w:r>
      <w:r w:rsidR="00CC3C44" w:rsidRPr="00DF09AC">
        <w:rPr>
          <w:rFonts w:ascii="Times New Roman" w:hAnsi="Times New Roman" w:cs="Times New Roman"/>
          <w:sz w:val="28"/>
          <w:szCs w:val="28"/>
        </w:rPr>
        <w:t xml:space="preserve">с </w:t>
      </w:r>
      <w:r w:rsidR="00576D28">
        <w:rPr>
          <w:rFonts w:ascii="Times New Roman" w:hAnsi="Times New Roman" w:cs="Times New Roman"/>
          <w:sz w:val="28"/>
          <w:szCs w:val="28"/>
        </w:rPr>
        <w:t>01</w:t>
      </w:r>
      <w:r w:rsidR="00CC3C44" w:rsidRPr="00DF09AC">
        <w:rPr>
          <w:rFonts w:ascii="Times New Roman" w:hAnsi="Times New Roman" w:cs="Times New Roman"/>
          <w:sz w:val="28"/>
          <w:szCs w:val="28"/>
        </w:rPr>
        <w:t xml:space="preserve"> </w:t>
      </w:r>
      <w:r w:rsidR="00576D28">
        <w:rPr>
          <w:rFonts w:ascii="Times New Roman" w:hAnsi="Times New Roman" w:cs="Times New Roman"/>
          <w:sz w:val="28"/>
          <w:szCs w:val="28"/>
        </w:rPr>
        <w:t>октября</w:t>
      </w:r>
      <w:r w:rsidR="00CC3C44" w:rsidRPr="00DF09AC">
        <w:rPr>
          <w:rFonts w:ascii="Times New Roman" w:hAnsi="Times New Roman" w:cs="Times New Roman"/>
          <w:sz w:val="28"/>
          <w:szCs w:val="28"/>
        </w:rPr>
        <w:t xml:space="preserve"> 2019 года</w:t>
      </w:r>
      <w:r w:rsidR="00313BFE">
        <w:rPr>
          <w:rFonts w:ascii="Times New Roman" w:hAnsi="Times New Roman" w:cs="Times New Roman"/>
          <w:sz w:val="28"/>
          <w:szCs w:val="28"/>
        </w:rPr>
        <w:t xml:space="preserve">                    </w:t>
      </w:r>
      <w:r w:rsidR="00CC3C44" w:rsidRPr="00DF09AC">
        <w:rPr>
          <w:rFonts w:ascii="Times New Roman" w:hAnsi="Times New Roman" w:cs="Times New Roman"/>
          <w:sz w:val="28"/>
          <w:szCs w:val="28"/>
        </w:rPr>
        <w:t xml:space="preserve"> и действует по </w:t>
      </w:r>
      <w:r w:rsidR="00576D28">
        <w:rPr>
          <w:rFonts w:ascii="Times New Roman" w:hAnsi="Times New Roman" w:cs="Times New Roman"/>
          <w:sz w:val="28"/>
          <w:szCs w:val="28"/>
        </w:rPr>
        <w:t>30</w:t>
      </w:r>
      <w:r w:rsidR="00CC3C44" w:rsidRPr="00DF09AC">
        <w:rPr>
          <w:rFonts w:ascii="Times New Roman" w:hAnsi="Times New Roman" w:cs="Times New Roman"/>
          <w:sz w:val="28"/>
          <w:szCs w:val="28"/>
        </w:rPr>
        <w:t xml:space="preserve"> </w:t>
      </w:r>
      <w:r w:rsidR="00195E4D">
        <w:rPr>
          <w:rFonts w:ascii="Times New Roman" w:hAnsi="Times New Roman" w:cs="Times New Roman"/>
          <w:sz w:val="28"/>
          <w:szCs w:val="28"/>
        </w:rPr>
        <w:t>сентября</w:t>
      </w:r>
      <w:r w:rsidR="00CC3C44" w:rsidRPr="00DF09AC">
        <w:rPr>
          <w:rFonts w:ascii="Times New Roman" w:hAnsi="Times New Roman" w:cs="Times New Roman"/>
          <w:sz w:val="28"/>
          <w:szCs w:val="28"/>
        </w:rPr>
        <w:t xml:space="preserve"> 203</w:t>
      </w:r>
      <w:r w:rsidR="005656A2" w:rsidRPr="00DF09AC">
        <w:rPr>
          <w:rFonts w:ascii="Times New Roman" w:hAnsi="Times New Roman" w:cs="Times New Roman"/>
          <w:sz w:val="28"/>
          <w:szCs w:val="28"/>
        </w:rPr>
        <w:t>9</w:t>
      </w:r>
      <w:r w:rsidR="00CC3C44" w:rsidRPr="00DF09AC">
        <w:rPr>
          <w:rFonts w:ascii="Times New Roman" w:hAnsi="Times New Roman" w:cs="Times New Roman"/>
          <w:sz w:val="28"/>
          <w:szCs w:val="28"/>
        </w:rPr>
        <w:t xml:space="preserve"> года</w:t>
      </w:r>
      <w:r w:rsidR="00FE089F" w:rsidRPr="00DF09AC">
        <w:rPr>
          <w:rFonts w:ascii="Times New Roman" w:hAnsi="Times New Roman" w:cs="Times New Roman"/>
          <w:sz w:val="28"/>
          <w:szCs w:val="28"/>
        </w:rPr>
        <w:t>.</w:t>
      </w:r>
    </w:p>
    <w:p w:rsidR="00FE089F" w:rsidRPr="00DF09AC" w:rsidRDefault="000232C2" w:rsidP="000232C2">
      <w:pPr>
        <w:pStyle w:val="10"/>
        <w:widowControl w:val="0"/>
        <w:spacing w:line="240" w:lineRule="auto"/>
        <w:jc w:val="both"/>
        <w:rPr>
          <w:rFonts w:ascii="Times New Roman" w:hAnsi="Times New Roman" w:cs="Times New Roman"/>
          <w:sz w:val="28"/>
          <w:szCs w:val="28"/>
        </w:rPr>
      </w:pPr>
      <w:r w:rsidRPr="00DF09AC">
        <w:rPr>
          <w:rFonts w:ascii="Times New Roman" w:hAnsi="Times New Roman" w:cs="Times New Roman"/>
          <w:sz w:val="28"/>
          <w:szCs w:val="28"/>
        </w:rPr>
        <w:t xml:space="preserve">   </w:t>
      </w:r>
      <w:r w:rsidR="00A51AE6">
        <w:rPr>
          <w:rFonts w:ascii="Times New Roman" w:hAnsi="Times New Roman" w:cs="Times New Roman"/>
          <w:sz w:val="28"/>
          <w:szCs w:val="28"/>
        </w:rPr>
        <w:t>70</w:t>
      </w:r>
      <w:r w:rsidR="00FE089F" w:rsidRPr="00DF09AC">
        <w:rPr>
          <w:rFonts w:ascii="Times New Roman" w:hAnsi="Times New Roman" w:cs="Times New Roman"/>
          <w:sz w:val="28"/>
          <w:szCs w:val="28"/>
        </w:rPr>
        <w:t xml:space="preserve">. Срок реконструкции </w:t>
      </w:r>
      <w:r w:rsidR="00B5047E" w:rsidRPr="00DF09AC">
        <w:rPr>
          <w:rFonts w:ascii="Times New Roman" w:hAnsi="Times New Roman" w:cs="Times New Roman"/>
          <w:sz w:val="28"/>
          <w:szCs w:val="28"/>
        </w:rPr>
        <w:t>о</w:t>
      </w:r>
      <w:r w:rsidR="00FE089F" w:rsidRPr="00DF09AC">
        <w:rPr>
          <w:rFonts w:ascii="Times New Roman" w:hAnsi="Times New Roman" w:cs="Times New Roman"/>
          <w:sz w:val="28"/>
          <w:szCs w:val="28"/>
        </w:rPr>
        <w:t xml:space="preserve">бъекта Соглашения </w:t>
      </w:r>
      <w:r w:rsidR="00B5047E" w:rsidRPr="00DF09AC">
        <w:rPr>
          <w:rFonts w:ascii="Times New Roman" w:hAnsi="Times New Roman" w:cs="Times New Roman"/>
          <w:sz w:val="28"/>
          <w:szCs w:val="28"/>
        </w:rPr>
        <w:t>–</w:t>
      </w:r>
      <w:r w:rsidR="00FE089F" w:rsidRPr="00DF09AC">
        <w:rPr>
          <w:rFonts w:ascii="Times New Roman" w:hAnsi="Times New Roman" w:cs="Times New Roman"/>
          <w:sz w:val="28"/>
          <w:szCs w:val="28"/>
        </w:rPr>
        <w:t xml:space="preserve"> </w:t>
      </w:r>
      <w:r w:rsidR="006B3F50" w:rsidRPr="00DF09AC">
        <w:rPr>
          <w:rFonts w:ascii="Times New Roman" w:hAnsi="Times New Roman" w:cs="Times New Roman"/>
          <w:sz w:val="28"/>
          <w:szCs w:val="28"/>
        </w:rPr>
        <w:t>2</w:t>
      </w:r>
      <w:r w:rsidR="003B2569">
        <w:rPr>
          <w:rFonts w:ascii="Times New Roman" w:hAnsi="Times New Roman" w:cs="Times New Roman"/>
          <w:sz w:val="28"/>
          <w:szCs w:val="28"/>
        </w:rPr>
        <w:t>0</w:t>
      </w:r>
      <w:r w:rsidR="00B5047E" w:rsidRPr="00DF09AC">
        <w:rPr>
          <w:rFonts w:ascii="Times New Roman" w:hAnsi="Times New Roman" w:cs="Times New Roman"/>
          <w:sz w:val="28"/>
          <w:szCs w:val="28"/>
        </w:rPr>
        <w:t xml:space="preserve"> (</w:t>
      </w:r>
      <w:r w:rsidR="006B3F50" w:rsidRPr="00DF09AC">
        <w:rPr>
          <w:rFonts w:ascii="Times New Roman" w:hAnsi="Times New Roman" w:cs="Times New Roman"/>
          <w:sz w:val="28"/>
          <w:szCs w:val="28"/>
        </w:rPr>
        <w:t>д</w:t>
      </w:r>
      <w:r w:rsidR="003B2569">
        <w:rPr>
          <w:rFonts w:ascii="Times New Roman" w:hAnsi="Times New Roman" w:cs="Times New Roman"/>
          <w:sz w:val="28"/>
          <w:szCs w:val="28"/>
        </w:rPr>
        <w:t>вадцать</w:t>
      </w:r>
      <w:r w:rsidR="00B5047E" w:rsidRPr="00DF09AC">
        <w:rPr>
          <w:rFonts w:ascii="Times New Roman" w:hAnsi="Times New Roman" w:cs="Times New Roman"/>
          <w:sz w:val="28"/>
          <w:szCs w:val="28"/>
        </w:rPr>
        <w:t xml:space="preserve">) </w:t>
      </w:r>
      <w:r w:rsidR="003B2569">
        <w:rPr>
          <w:rFonts w:ascii="Times New Roman" w:hAnsi="Times New Roman" w:cs="Times New Roman"/>
          <w:sz w:val="28"/>
          <w:szCs w:val="28"/>
        </w:rPr>
        <w:t>лет</w:t>
      </w:r>
      <w:r w:rsidR="00B5047E" w:rsidRPr="00DF09AC">
        <w:rPr>
          <w:rFonts w:ascii="Times New Roman" w:hAnsi="Times New Roman" w:cs="Times New Roman"/>
          <w:sz w:val="28"/>
          <w:szCs w:val="28"/>
        </w:rPr>
        <w:t xml:space="preserve">, срок ввода </w:t>
      </w:r>
      <w:r w:rsidR="00313BFE">
        <w:rPr>
          <w:rFonts w:ascii="Times New Roman" w:hAnsi="Times New Roman" w:cs="Times New Roman"/>
          <w:sz w:val="28"/>
          <w:szCs w:val="28"/>
        </w:rPr>
        <w:t xml:space="preserve">  </w:t>
      </w:r>
      <w:r w:rsidR="00B5047E" w:rsidRPr="00DF09AC">
        <w:rPr>
          <w:rFonts w:ascii="Times New Roman" w:hAnsi="Times New Roman" w:cs="Times New Roman"/>
          <w:sz w:val="28"/>
          <w:szCs w:val="28"/>
        </w:rPr>
        <w:t xml:space="preserve">в эксплуатацию объекта Соглашения – по </w:t>
      </w:r>
      <w:r w:rsidR="00576D28">
        <w:rPr>
          <w:rFonts w:ascii="Times New Roman" w:hAnsi="Times New Roman" w:cs="Times New Roman"/>
          <w:sz w:val="28"/>
          <w:szCs w:val="28"/>
        </w:rPr>
        <w:t>30</w:t>
      </w:r>
      <w:bookmarkStart w:id="2" w:name="_GoBack"/>
      <w:bookmarkEnd w:id="2"/>
      <w:r w:rsidR="00B5047E" w:rsidRPr="00DF09AC">
        <w:rPr>
          <w:rFonts w:ascii="Times New Roman" w:hAnsi="Times New Roman" w:cs="Times New Roman"/>
          <w:sz w:val="28"/>
          <w:szCs w:val="28"/>
        </w:rPr>
        <w:t xml:space="preserve"> </w:t>
      </w:r>
      <w:r w:rsidR="00195E4D">
        <w:rPr>
          <w:rFonts w:ascii="Times New Roman" w:hAnsi="Times New Roman" w:cs="Times New Roman"/>
          <w:sz w:val="28"/>
          <w:szCs w:val="28"/>
        </w:rPr>
        <w:t>сентября</w:t>
      </w:r>
      <w:r w:rsidR="006B3F50" w:rsidRPr="00DF09AC">
        <w:rPr>
          <w:rFonts w:ascii="Times New Roman" w:hAnsi="Times New Roman" w:cs="Times New Roman"/>
          <w:sz w:val="28"/>
          <w:szCs w:val="28"/>
        </w:rPr>
        <w:t xml:space="preserve"> </w:t>
      </w:r>
      <w:r w:rsidR="00B5047E" w:rsidRPr="00DF09AC">
        <w:rPr>
          <w:rFonts w:ascii="Times New Roman" w:hAnsi="Times New Roman" w:cs="Times New Roman"/>
          <w:sz w:val="28"/>
          <w:szCs w:val="28"/>
        </w:rPr>
        <w:t>20</w:t>
      </w:r>
      <w:r w:rsidR="003B2569">
        <w:rPr>
          <w:rFonts w:ascii="Times New Roman" w:hAnsi="Times New Roman" w:cs="Times New Roman"/>
          <w:sz w:val="28"/>
          <w:szCs w:val="28"/>
        </w:rPr>
        <w:t>39</w:t>
      </w:r>
      <w:r w:rsidR="006B3F50" w:rsidRPr="00DF09AC">
        <w:rPr>
          <w:rFonts w:ascii="Times New Roman" w:hAnsi="Times New Roman" w:cs="Times New Roman"/>
          <w:sz w:val="28"/>
          <w:szCs w:val="28"/>
        </w:rPr>
        <w:t xml:space="preserve"> </w:t>
      </w:r>
      <w:r w:rsidR="00B5047E" w:rsidRPr="00DF09AC">
        <w:rPr>
          <w:rFonts w:ascii="Times New Roman" w:hAnsi="Times New Roman" w:cs="Times New Roman"/>
          <w:sz w:val="28"/>
          <w:szCs w:val="28"/>
        </w:rPr>
        <w:t>года</w:t>
      </w:r>
      <w:r w:rsidR="00FE089F" w:rsidRPr="00DF09AC">
        <w:rPr>
          <w:rFonts w:ascii="Times New Roman" w:hAnsi="Times New Roman" w:cs="Times New Roman"/>
          <w:sz w:val="28"/>
          <w:szCs w:val="28"/>
        </w:rPr>
        <w:t>.</w:t>
      </w:r>
    </w:p>
    <w:p w:rsidR="00FE089F" w:rsidRPr="00DF09AC" w:rsidRDefault="000232C2" w:rsidP="000232C2">
      <w:pPr>
        <w:pStyle w:val="10"/>
        <w:widowControl w:val="0"/>
        <w:spacing w:line="240" w:lineRule="auto"/>
        <w:jc w:val="both"/>
        <w:rPr>
          <w:rFonts w:ascii="Times New Roman" w:hAnsi="Times New Roman" w:cs="Times New Roman"/>
          <w:sz w:val="28"/>
          <w:szCs w:val="28"/>
        </w:rPr>
      </w:pPr>
      <w:r w:rsidRPr="00DF09AC">
        <w:rPr>
          <w:rFonts w:ascii="Times New Roman" w:hAnsi="Times New Roman" w:cs="Times New Roman"/>
          <w:sz w:val="28"/>
          <w:szCs w:val="28"/>
        </w:rPr>
        <w:t xml:space="preserve">   </w:t>
      </w:r>
      <w:r w:rsidR="00A51AE6">
        <w:rPr>
          <w:rFonts w:ascii="Times New Roman" w:hAnsi="Times New Roman" w:cs="Times New Roman"/>
          <w:sz w:val="28"/>
          <w:szCs w:val="28"/>
        </w:rPr>
        <w:t>71</w:t>
      </w:r>
      <w:r w:rsidR="00FE089F" w:rsidRPr="00DF09AC">
        <w:rPr>
          <w:rFonts w:ascii="Times New Roman" w:hAnsi="Times New Roman" w:cs="Times New Roman"/>
          <w:sz w:val="28"/>
          <w:szCs w:val="28"/>
        </w:rPr>
        <w:t>. Срок использования (эксплуатации) Концессионером  Объекта Соглашения</w:t>
      </w:r>
      <w:r w:rsidR="00B5047E" w:rsidRPr="00DF09AC">
        <w:rPr>
          <w:rFonts w:ascii="Times New Roman" w:hAnsi="Times New Roman" w:cs="Times New Roman"/>
          <w:sz w:val="28"/>
          <w:szCs w:val="28"/>
        </w:rPr>
        <w:t xml:space="preserve"> - </w:t>
      </w:r>
      <w:r w:rsidR="00FE089F" w:rsidRPr="00DF09AC">
        <w:rPr>
          <w:rFonts w:ascii="Times New Roman" w:hAnsi="Times New Roman" w:cs="Times New Roman"/>
          <w:sz w:val="28"/>
          <w:szCs w:val="28"/>
        </w:rPr>
        <w:t xml:space="preserve">с момента подписания акта приема-передачи </w:t>
      </w:r>
      <w:r w:rsidR="00B5047E" w:rsidRPr="00DF09AC">
        <w:rPr>
          <w:rFonts w:ascii="Times New Roman" w:hAnsi="Times New Roman" w:cs="Times New Roman"/>
          <w:sz w:val="28"/>
          <w:szCs w:val="28"/>
        </w:rPr>
        <w:t>объекта Соглашения до окончания действия настоящего Соглашения</w:t>
      </w:r>
      <w:r w:rsidR="00FE089F" w:rsidRPr="00DF09AC">
        <w:rPr>
          <w:rFonts w:ascii="Times New Roman" w:hAnsi="Times New Roman" w:cs="Times New Roman"/>
          <w:sz w:val="28"/>
          <w:szCs w:val="28"/>
        </w:rPr>
        <w:t>.</w:t>
      </w:r>
    </w:p>
    <w:p w:rsidR="00FE089F" w:rsidRPr="00DF09AC" w:rsidRDefault="000232C2" w:rsidP="000232C2">
      <w:pPr>
        <w:pStyle w:val="10"/>
        <w:widowControl w:val="0"/>
        <w:spacing w:line="240" w:lineRule="auto"/>
        <w:jc w:val="both"/>
        <w:rPr>
          <w:rFonts w:ascii="Times New Roman" w:hAnsi="Times New Roman" w:cs="Times New Roman"/>
          <w:sz w:val="28"/>
          <w:szCs w:val="28"/>
        </w:rPr>
      </w:pPr>
      <w:r w:rsidRPr="00DF09AC">
        <w:rPr>
          <w:rFonts w:ascii="Times New Roman" w:hAnsi="Times New Roman" w:cs="Times New Roman"/>
          <w:sz w:val="28"/>
          <w:szCs w:val="28"/>
        </w:rPr>
        <w:t xml:space="preserve">   </w:t>
      </w:r>
      <w:r w:rsidR="00FE089F" w:rsidRPr="00DF09AC">
        <w:rPr>
          <w:rFonts w:ascii="Times New Roman" w:hAnsi="Times New Roman" w:cs="Times New Roman"/>
          <w:sz w:val="28"/>
          <w:szCs w:val="28"/>
        </w:rPr>
        <w:t>7</w:t>
      </w:r>
      <w:r w:rsidR="00A51AE6">
        <w:rPr>
          <w:rFonts w:ascii="Times New Roman" w:hAnsi="Times New Roman" w:cs="Times New Roman"/>
          <w:sz w:val="28"/>
          <w:szCs w:val="28"/>
        </w:rPr>
        <w:t>2</w:t>
      </w:r>
      <w:r w:rsidR="00FE089F" w:rsidRPr="00DF09AC">
        <w:rPr>
          <w:rFonts w:ascii="Times New Roman" w:hAnsi="Times New Roman" w:cs="Times New Roman"/>
          <w:sz w:val="28"/>
          <w:szCs w:val="28"/>
        </w:rPr>
        <w:t>. Срок передачи Концедентом Концессионеру объектов имущества входящих в состав Объекта Соглашения, в течение 10 (десяти) рабочих дней с момента заключения настоящего Соглашения.</w:t>
      </w:r>
    </w:p>
    <w:p w:rsidR="00FE089F" w:rsidRPr="00DF09AC" w:rsidRDefault="000232C2" w:rsidP="000232C2">
      <w:pPr>
        <w:pStyle w:val="10"/>
        <w:spacing w:line="240" w:lineRule="auto"/>
        <w:jc w:val="both"/>
        <w:rPr>
          <w:rFonts w:ascii="Times New Roman" w:hAnsi="Times New Roman" w:cs="Times New Roman"/>
          <w:sz w:val="28"/>
          <w:szCs w:val="28"/>
        </w:rPr>
      </w:pPr>
      <w:r w:rsidRPr="00DF09AC">
        <w:rPr>
          <w:rFonts w:ascii="Times New Roman" w:hAnsi="Times New Roman" w:cs="Times New Roman"/>
          <w:sz w:val="28"/>
          <w:szCs w:val="28"/>
        </w:rPr>
        <w:t xml:space="preserve">   </w:t>
      </w:r>
      <w:r w:rsidR="00FE089F" w:rsidRPr="00DF09AC">
        <w:rPr>
          <w:rFonts w:ascii="Times New Roman" w:hAnsi="Times New Roman" w:cs="Times New Roman"/>
          <w:sz w:val="28"/>
          <w:szCs w:val="28"/>
        </w:rPr>
        <w:t>7</w:t>
      </w:r>
      <w:r w:rsidR="00A51AE6">
        <w:rPr>
          <w:rFonts w:ascii="Times New Roman" w:hAnsi="Times New Roman" w:cs="Times New Roman"/>
          <w:sz w:val="28"/>
          <w:szCs w:val="28"/>
        </w:rPr>
        <w:t>3</w:t>
      </w:r>
      <w:r w:rsidR="00FE089F" w:rsidRPr="00DF09AC">
        <w:rPr>
          <w:rFonts w:ascii="Times New Roman" w:hAnsi="Times New Roman" w:cs="Times New Roman"/>
          <w:sz w:val="28"/>
          <w:szCs w:val="28"/>
        </w:rPr>
        <w:t xml:space="preserve">. Срок передачи Концессионером Концеденту Объекта Соглашения </w:t>
      </w:r>
      <w:r w:rsidR="00DA379D" w:rsidRPr="00DF09AC">
        <w:rPr>
          <w:rFonts w:ascii="Times New Roman" w:hAnsi="Times New Roman" w:cs="Times New Roman"/>
          <w:sz w:val="28"/>
          <w:szCs w:val="28"/>
        </w:rPr>
        <w:t xml:space="preserve">– </w:t>
      </w:r>
      <w:r w:rsidR="00313BFE">
        <w:rPr>
          <w:rFonts w:ascii="Times New Roman" w:hAnsi="Times New Roman" w:cs="Times New Roman"/>
          <w:sz w:val="28"/>
          <w:szCs w:val="28"/>
        </w:rPr>
        <w:t xml:space="preserve">             </w:t>
      </w:r>
      <w:r w:rsidR="00DA379D" w:rsidRPr="00DF09AC">
        <w:rPr>
          <w:rFonts w:ascii="Times New Roman" w:hAnsi="Times New Roman" w:cs="Times New Roman"/>
          <w:sz w:val="28"/>
          <w:szCs w:val="28"/>
        </w:rPr>
        <w:t>в течение 30 рабочих дней после окончания срока действия настоящего Соглашения</w:t>
      </w:r>
      <w:r w:rsidR="00FE089F" w:rsidRPr="00DF09AC">
        <w:rPr>
          <w:rFonts w:ascii="Times New Roman" w:hAnsi="Times New Roman" w:cs="Times New Roman"/>
          <w:sz w:val="28"/>
          <w:szCs w:val="28"/>
        </w:rPr>
        <w:t>.</w:t>
      </w:r>
    </w:p>
    <w:p w:rsidR="00FE089F" w:rsidRPr="00DF09AC" w:rsidRDefault="000232C2" w:rsidP="000232C2">
      <w:pPr>
        <w:pStyle w:val="10"/>
        <w:widowControl w:val="0"/>
        <w:spacing w:line="240" w:lineRule="auto"/>
        <w:jc w:val="both"/>
        <w:rPr>
          <w:rFonts w:ascii="Times New Roman" w:hAnsi="Times New Roman" w:cs="Times New Roman"/>
          <w:sz w:val="28"/>
          <w:szCs w:val="28"/>
        </w:rPr>
      </w:pPr>
      <w:r w:rsidRPr="00DF09AC">
        <w:rPr>
          <w:rFonts w:ascii="Times New Roman" w:hAnsi="Times New Roman" w:cs="Times New Roman"/>
          <w:sz w:val="28"/>
          <w:szCs w:val="28"/>
        </w:rPr>
        <w:t xml:space="preserve">   </w:t>
      </w:r>
      <w:r w:rsidR="00FE089F" w:rsidRPr="00DF09AC">
        <w:rPr>
          <w:rFonts w:ascii="Times New Roman" w:hAnsi="Times New Roman" w:cs="Times New Roman"/>
          <w:sz w:val="28"/>
          <w:szCs w:val="28"/>
        </w:rPr>
        <w:t>7</w:t>
      </w:r>
      <w:r w:rsidR="00A51AE6">
        <w:rPr>
          <w:rFonts w:ascii="Times New Roman" w:hAnsi="Times New Roman" w:cs="Times New Roman"/>
          <w:sz w:val="28"/>
          <w:szCs w:val="28"/>
        </w:rPr>
        <w:t>4</w:t>
      </w:r>
      <w:r w:rsidR="00FE089F" w:rsidRPr="00DF09AC">
        <w:rPr>
          <w:rFonts w:ascii="Times New Roman" w:hAnsi="Times New Roman" w:cs="Times New Roman"/>
          <w:sz w:val="28"/>
          <w:szCs w:val="28"/>
        </w:rPr>
        <w:t>. Срок осуществления Концессионером деятельности, указанной пункте 1 настоящего Соглашения, с момента подписания акта приема-передачи объектов, входящих в состав Объекта Соглашения, от Концедента Концессионеру до прекращения настоящего Соглашения и передачи Объектов Соглашения от Концессионера Концеденту.</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p>
    <w:p w:rsidR="00FE089F" w:rsidRPr="00DF09AC" w:rsidRDefault="00FE089F" w:rsidP="00C87875">
      <w:pPr>
        <w:pStyle w:val="10"/>
        <w:widowControl w:val="0"/>
        <w:spacing w:after="100"/>
        <w:jc w:val="center"/>
        <w:rPr>
          <w:rFonts w:ascii="Times New Roman" w:hAnsi="Times New Roman" w:cs="Times New Roman"/>
          <w:sz w:val="28"/>
          <w:szCs w:val="28"/>
        </w:rPr>
      </w:pPr>
      <w:r w:rsidRPr="00DF09AC">
        <w:rPr>
          <w:rFonts w:ascii="Times New Roman" w:hAnsi="Times New Roman" w:cs="Times New Roman"/>
          <w:b/>
          <w:bCs/>
          <w:sz w:val="28"/>
          <w:szCs w:val="28"/>
        </w:rPr>
        <w:t>X. Плата по Соглашению</w:t>
      </w:r>
    </w:p>
    <w:p w:rsidR="00FE089F" w:rsidRPr="00DF09AC" w:rsidRDefault="00FE089F" w:rsidP="00C13DD6">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7</w:t>
      </w:r>
      <w:r w:rsidR="00A51AE6">
        <w:rPr>
          <w:rFonts w:ascii="Times New Roman" w:hAnsi="Times New Roman" w:cs="Times New Roman"/>
          <w:sz w:val="28"/>
          <w:szCs w:val="28"/>
        </w:rPr>
        <w:t>5</w:t>
      </w:r>
      <w:r w:rsidRPr="00DF09AC">
        <w:rPr>
          <w:rFonts w:ascii="Times New Roman" w:hAnsi="Times New Roman" w:cs="Times New Roman"/>
          <w:sz w:val="28"/>
          <w:szCs w:val="28"/>
        </w:rPr>
        <w:t>. Концессионная плата по настоящему Соглашению</w:t>
      </w:r>
      <w:r w:rsidR="004006B5" w:rsidRPr="00DF09AC">
        <w:rPr>
          <w:rFonts w:ascii="Times New Roman" w:hAnsi="Times New Roman" w:cs="Times New Roman"/>
          <w:sz w:val="28"/>
          <w:szCs w:val="28"/>
        </w:rPr>
        <w:t xml:space="preserve"> не </w:t>
      </w:r>
      <w:r w:rsidRPr="00DF09AC">
        <w:rPr>
          <w:rFonts w:ascii="Times New Roman" w:hAnsi="Times New Roman" w:cs="Times New Roman"/>
          <w:sz w:val="28"/>
          <w:szCs w:val="28"/>
        </w:rPr>
        <w:t>предусмотрена.</w:t>
      </w:r>
    </w:p>
    <w:p w:rsidR="00FE089F" w:rsidRPr="00DF09AC" w:rsidRDefault="00FE089F" w:rsidP="003E2E1D">
      <w:pPr>
        <w:pStyle w:val="10"/>
        <w:widowControl w:val="0"/>
        <w:spacing w:line="240" w:lineRule="auto"/>
        <w:jc w:val="center"/>
        <w:rPr>
          <w:rFonts w:ascii="Times New Roman" w:hAnsi="Times New Roman" w:cs="Times New Roman"/>
          <w:b/>
          <w:bCs/>
          <w:sz w:val="28"/>
          <w:szCs w:val="28"/>
        </w:rPr>
      </w:pPr>
    </w:p>
    <w:p w:rsidR="00FE089F"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X</w:t>
      </w:r>
      <w:r w:rsidRPr="00DF09AC">
        <w:rPr>
          <w:rFonts w:ascii="Times New Roman" w:hAnsi="Times New Roman" w:cs="Times New Roman"/>
          <w:b/>
          <w:bCs/>
          <w:sz w:val="28"/>
          <w:szCs w:val="28"/>
          <w:lang w:val="en-US"/>
        </w:rPr>
        <w:t>I</w:t>
      </w:r>
      <w:r w:rsidRPr="00DF09AC">
        <w:rPr>
          <w:rFonts w:ascii="Times New Roman" w:hAnsi="Times New Roman" w:cs="Times New Roman"/>
          <w:b/>
          <w:bCs/>
          <w:sz w:val="28"/>
          <w:szCs w:val="28"/>
        </w:rPr>
        <w:t>. Порядок осуществления Концедентом контроля за соблюдением Концессионером условий настоящего Соглашения</w:t>
      </w:r>
    </w:p>
    <w:p w:rsidR="00DC5950" w:rsidRPr="00C13DD6" w:rsidRDefault="00DC5950" w:rsidP="00C13DD6">
      <w:pPr>
        <w:pStyle w:val="10"/>
        <w:widowControl w:val="0"/>
        <w:spacing w:line="240" w:lineRule="auto"/>
        <w:jc w:val="center"/>
        <w:rPr>
          <w:rFonts w:ascii="Times New Roman" w:hAnsi="Times New Roman" w:cs="Times New Roman"/>
          <w:b/>
          <w:bCs/>
          <w:sz w:val="28"/>
          <w:szCs w:val="28"/>
        </w:rPr>
      </w:pP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7</w:t>
      </w:r>
      <w:r w:rsidR="00A51AE6">
        <w:rPr>
          <w:rFonts w:ascii="Times New Roman" w:hAnsi="Times New Roman" w:cs="Times New Roman"/>
          <w:sz w:val="28"/>
          <w:szCs w:val="28"/>
        </w:rPr>
        <w:t>6</w:t>
      </w:r>
      <w:r w:rsidRPr="00DF09AC">
        <w:rPr>
          <w:rFonts w:ascii="Times New Roman" w:hAnsi="Times New Roman" w:cs="Times New Roman"/>
          <w:sz w:val="28"/>
          <w:szCs w:val="28"/>
        </w:rPr>
        <w:t xml:space="preserve">. Концедент осуществляет контроль за соблюдение Концессионером условий настоящего Соглашения, в том числе исполнением обязательств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по осуществлению деятельности, указанной в пункте 1 настоящего Соглашения, а также в части реконструкции Объектов Соглашения, обеспечению соответствия технико-экономических показателей Объекта Соглашения, установленным настоящим Соглашением технико-экономическим показателям;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w:t>
      </w:r>
      <w:r w:rsidRPr="00DF09AC">
        <w:rPr>
          <w:rFonts w:ascii="Times New Roman" w:hAnsi="Times New Roman" w:cs="Times New Roman"/>
          <w:sz w:val="28"/>
          <w:szCs w:val="28"/>
          <w:lang w:val="en-US"/>
        </w:rPr>
        <w:t>IX</w:t>
      </w:r>
      <w:r w:rsidRPr="00DF09AC">
        <w:rPr>
          <w:rFonts w:ascii="Times New Roman" w:hAnsi="Times New Roman" w:cs="Times New Roman"/>
          <w:sz w:val="28"/>
          <w:szCs w:val="28"/>
        </w:rPr>
        <w:t xml:space="preserve"> настоящего Соглашения.</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lastRenderedPageBreak/>
        <w:t>7</w:t>
      </w:r>
      <w:r w:rsidR="00A51AE6">
        <w:rPr>
          <w:rFonts w:ascii="Times New Roman" w:hAnsi="Times New Roman" w:cs="Times New Roman"/>
          <w:sz w:val="28"/>
          <w:szCs w:val="28"/>
        </w:rPr>
        <w:t>7</w:t>
      </w:r>
      <w:r w:rsidRPr="00DF09AC">
        <w:rPr>
          <w:rFonts w:ascii="Times New Roman" w:hAnsi="Times New Roman" w:cs="Times New Roman"/>
          <w:sz w:val="28"/>
          <w:szCs w:val="28"/>
        </w:rPr>
        <w:t>. Концессионер обязан обеспечить представителям уполномоченным Концедентом органов или юридических лиц, осуществляющим контроль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настоящего Соглашения.</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7</w:t>
      </w:r>
      <w:r w:rsidR="00A51AE6">
        <w:rPr>
          <w:rFonts w:ascii="Times New Roman" w:hAnsi="Times New Roman" w:cs="Times New Roman"/>
          <w:sz w:val="28"/>
          <w:szCs w:val="28"/>
        </w:rPr>
        <w:t>8</w:t>
      </w:r>
      <w:r w:rsidRPr="00DF09AC">
        <w:rPr>
          <w:rFonts w:ascii="Times New Roman" w:hAnsi="Times New Roman" w:cs="Times New Roman"/>
          <w:sz w:val="28"/>
          <w:szCs w:val="28"/>
        </w:rPr>
        <w:t xml:space="preserve">. Концедент имеет право запрашивать у Концессионера, Концессионер обязан предоставить информацию об исполнении Концессионером обязательств, предусмотренных настоящим Соглашением </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7</w:t>
      </w:r>
      <w:r w:rsidR="00A51AE6">
        <w:rPr>
          <w:rFonts w:ascii="Times New Roman" w:hAnsi="Times New Roman" w:cs="Times New Roman"/>
          <w:sz w:val="28"/>
          <w:szCs w:val="28"/>
        </w:rPr>
        <w:t>9</w:t>
      </w:r>
      <w:r w:rsidRPr="00DF09AC">
        <w:rPr>
          <w:rFonts w:ascii="Times New Roman" w:hAnsi="Times New Roman" w:cs="Times New Roman"/>
          <w:sz w:val="28"/>
          <w:szCs w:val="28"/>
        </w:rPr>
        <w:t xml:space="preserve">. Предоставление указанной в пункте </w:t>
      </w:r>
      <w:r w:rsidR="003C1E93">
        <w:rPr>
          <w:rFonts w:ascii="Times New Roman" w:hAnsi="Times New Roman" w:cs="Times New Roman"/>
          <w:color w:val="auto"/>
          <w:sz w:val="28"/>
          <w:szCs w:val="28"/>
        </w:rPr>
        <w:t>78</w:t>
      </w:r>
      <w:r w:rsidRPr="00DF09AC">
        <w:rPr>
          <w:rFonts w:ascii="Times New Roman" w:hAnsi="Times New Roman" w:cs="Times New Roman"/>
          <w:sz w:val="28"/>
          <w:szCs w:val="28"/>
        </w:rPr>
        <w:t xml:space="preserve"> информации Концессионером Концеденту осуществляется в рамках единой системы отчетности, определяемой федеральными органами исполнительной власти соответствии с законодательством Российской Федерации в сфере регулирования цен (тарифов).</w:t>
      </w:r>
    </w:p>
    <w:p w:rsidR="00FE089F" w:rsidRPr="00DF09AC" w:rsidRDefault="00A51AE6" w:rsidP="003E2E1D">
      <w:pPr>
        <w:pStyle w:val="10"/>
        <w:widowControl w:val="0"/>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80</w:t>
      </w:r>
      <w:r w:rsidR="00FE089F" w:rsidRPr="00DF09AC">
        <w:rPr>
          <w:rFonts w:ascii="Times New Roman" w:hAnsi="Times New Roman" w:cs="Times New Roman"/>
          <w:sz w:val="28"/>
          <w:szCs w:val="28"/>
        </w:rPr>
        <w:t>. Концедент не вправе вмешиваться в осуществление хозяйственной деятельности Концессионера.</w:t>
      </w:r>
    </w:p>
    <w:p w:rsidR="00FE089F" w:rsidRPr="00DF09AC" w:rsidRDefault="00FE089F" w:rsidP="003E2E1D">
      <w:pPr>
        <w:pStyle w:val="1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 </w:t>
      </w:r>
      <w:r w:rsidR="00A51AE6">
        <w:rPr>
          <w:rFonts w:ascii="Times New Roman" w:hAnsi="Times New Roman" w:cs="Times New Roman"/>
          <w:sz w:val="28"/>
          <w:szCs w:val="28"/>
        </w:rPr>
        <w:t>81</w:t>
      </w:r>
      <w:r w:rsidRPr="00DF09AC">
        <w:rPr>
          <w:rFonts w:ascii="Times New Roman" w:hAnsi="Times New Roman" w:cs="Times New Roman"/>
          <w:sz w:val="28"/>
          <w:szCs w:val="28"/>
        </w:rPr>
        <w:t xml:space="preserve">. При обнаружении Концедентом в ходе осуществления контроля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8</w:t>
      </w:r>
      <w:r w:rsidR="00A51AE6">
        <w:rPr>
          <w:rFonts w:ascii="Times New Roman" w:hAnsi="Times New Roman" w:cs="Times New Roman"/>
          <w:sz w:val="28"/>
          <w:szCs w:val="28"/>
        </w:rPr>
        <w:t>2</w:t>
      </w:r>
      <w:r w:rsidRPr="00DF09AC">
        <w:rPr>
          <w:rFonts w:ascii="Times New Roman" w:hAnsi="Times New Roman" w:cs="Times New Roman"/>
          <w:sz w:val="28"/>
          <w:szCs w:val="28"/>
        </w:rPr>
        <w:t xml:space="preserve">. Результаты осуществления контроля за соблюдением Концессионером условий настоящего Соглашения оформляются актом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о результатах контроля.</w:t>
      </w:r>
    </w:p>
    <w:p w:rsidR="00FE089F" w:rsidRPr="00DF09AC" w:rsidRDefault="002E03F5" w:rsidP="003E2E1D">
      <w:pPr>
        <w:pStyle w:val="10"/>
        <w:widowControl w:val="0"/>
        <w:spacing w:line="240" w:lineRule="auto"/>
        <w:ind w:firstLine="397"/>
        <w:jc w:val="both"/>
        <w:rPr>
          <w:sz w:val="28"/>
          <w:szCs w:val="28"/>
        </w:rPr>
      </w:pPr>
      <w:r>
        <w:rPr>
          <w:rFonts w:ascii="Times New Roman" w:hAnsi="Times New Roman" w:cs="Times New Roman"/>
          <w:sz w:val="28"/>
          <w:szCs w:val="28"/>
        </w:rPr>
        <w:t>83</w:t>
      </w:r>
      <w:r w:rsidR="00FE089F" w:rsidRPr="00DF09AC">
        <w:rPr>
          <w:rFonts w:ascii="Times New Roman" w:hAnsi="Times New Roman" w:cs="Times New Roman"/>
          <w:sz w:val="28"/>
          <w:szCs w:val="28"/>
        </w:rPr>
        <w:t>. Акт о результатах контроля подлежит размещению Концедентом</w:t>
      </w:r>
      <w:r w:rsidR="00943C04">
        <w:rPr>
          <w:rFonts w:ascii="Times New Roman" w:hAnsi="Times New Roman" w:cs="Times New Roman"/>
          <w:sz w:val="28"/>
          <w:szCs w:val="28"/>
        </w:rPr>
        <w:t xml:space="preserve">              </w:t>
      </w:r>
      <w:r w:rsidR="00FE089F" w:rsidRPr="00DF09AC">
        <w:rPr>
          <w:rFonts w:ascii="Times New Roman" w:hAnsi="Times New Roman" w:cs="Times New Roman"/>
          <w:sz w:val="28"/>
          <w:szCs w:val="28"/>
        </w:rPr>
        <w:t xml:space="preserve"> в течение 5 (пяти) рабочих дней со дня составления данного акта </w:t>
      </w:r>
      <w:r w:rsidR="00943C04">
        <w:rPr>
          <w:rFonts w:ascii="Times New Roman" w:hAnsi="Times New Roman" w:cs="Times New Roman"/>
          <w:sz w:val="28"/>
          <w:szCs w:val="28"/>
        </w:rPr>
        <w:t xml:space="preserve">                        </w:t>
      </w:r>
      <w:r w:rsidR="00FE089F" w:rsidRPr="00DF09AC">
        <w:rPr>
          <w:rFonts w:ascii="Times New Roman" w:hAnsi="Times New Roman" w:cs="Times New Roman"/>
          <w:sz w:val="28"/>
          <w:szCs w:val="28"/>
        </w:rPr>
        <w:t>на официальном сайте Концедента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8</w:t>
      </w:r>
      <w:r w:rsidR="00A51AE6">
        <w:rPr>
          <w:rFonts w:ascii="Times New Roman" w:hAnsi="Times New Roman" w:cs="Times New Roman"/>
          <w:sz w:val="28"/>
          <w:szCs w:val="28"/>
        </w:rPr>
        <w:t>4</w:t>
      </w:r>
      <w:r w:rsidRPr="00DF09AC">
        <w:rPr>
          <w:rFonts w:ascii="Times New Roman" w:hAnsi="Times New Roman" w:cs="Times New Roman"/>
          <w:sz w:val="28"/>
          <w:szCs w:val="28"/>
        </w:rPr>
        <w:t xml:space="preserve">.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w:t>
      </w:r>
      <w:r w:rsidR="00D44303">
        <w:rPr>
          <w:rFonts w:ascii="Times New Roman" w:hAnsi="Times New Roman" w:cs="Times New Roman"/>
          <w:sz w:val="28"/>
          <w:szCs w:val="28"/>
        </w:rPr>
        <w:t xml:space="preserve">           </w:t>
      </w:r>
      <w:r w:rsidRPr="00DF09AC">
        <w:rPr>
          <w:rFonts w:ascii="Times New Roman" w:hAnsi="Times New Roman" w:cs="Times New Roman"/>
          <w:sz w:val="28"/>
          <w:szCs w:val="28"/>
        </w:rPr>
        <w:t>на надлежащее исполнение указанных обязанностей.</w:t>
      </w:r>
    </w:p>
    <w:p w:rsidR="00FE089F" w:rsidRPr="00DF09AC" w:rsidRDefault="00FE089F" w:rsidP="003E2E1D">
      <w:pPr>
        <w:pStyle w:val="10"/>
        <w:widowControl w:val="0"/>
        <w:spacing w:line="240" w:lineRule="auto"/>
        <w:ind w:firstLine="397"/>
        <w:jc w:val="both"/>
        <w:rPr>
          <w:sz w:val="28"/>
          <w:szCs w:val="28"/>
        </w:rPr>
      </w:pPr>
    </w:p>
    <w:p w:rsidR="00FE089F"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XI</w:t>
      </w:r>
      <w:r w:rsidRPr="00DF09AC">
        <w:rPr>
          <w:rFonts w:ascii="Times New Roman" w:hAnsi="Times New Roman" w:cs="Times New Roman"/>
          <w:b/>
          <w:bCs/>
          <w:sz w:val="28"/>
          <w:szCs w:val="28"/>
          <w:lang w:val="en-US"/>
        </w:rPr>
        <w:t>I</w:t>
      </w:r>
      <w:r w:rsidRPr="00DF09AC">
        <w:rPr>
          <w:rFonts w:ascii="Times New Roman" w:hAnsi="Times New Roman" w:cs="Times New Roman"/>
          <w:b/>
          <w:bCs/>
          <w:sz w:val="28"/>
          <w:szCs w:val="28"/>
        </w:rPr>
        <w:t>. Ответственность Сторон</w:t>
      </w:r>
    </w:p>
    <w:p w:rsidR="00DC5950" w:rsidRPr="00C13DD6" w:rsidRDefault="00DC5950" w:rsidP="00C13DD6">
      <w:pPr>
        <w:pStyle w:val="10"/>
        <w:widowControl w:val="0"/>
        <w:spacing w:line="240" w:lineRule="auto"/>
        <w:jc w:val="center"/>
        <w:rPr>
          <w:rFonts w:ascii="Times New Roman" w:hAnsi="Times New Roman" w:cs="Times New Roman"/>
          <w:b/>
          <w:bCs/>
          <w:sz w:val="28"/>
          <w:szCs w:val="28"/>
        </w:rPr>
      </w:pP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8</w:t>
      </w:r>
      <w:r w:rsidR="00A51AE6">
        <w:rPr>
          <w:rFonts w:ascii="Times New Roman" w:hAnsi="Times New Roman" w:cs="Times New Roman"/>
          <w:sz w:val="28"/>
          <w:szCs w:val="28"/>
        </w:rPr>
        <w:t>5</w:t>
      </w:r>
      <w:r w:rsidRPr="00DF09AC">
        <w:rPr>
          <w:rFonts w:ascii="Times New Roman" w:hAnsi="Times New Roman" w:cs="Times New Roman"/>
          <w:sz w:val="28"/>
          <w:szCs w:val="28"/>
        </w:rPr>
        <w:t xml:space="preserve">.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w:t>
      </w:r>
      <w:r w:rsidRPr="00DF09AC">
        <w:rPr>
          <w:rFonts w:ascii="Times New Roman" w:hAnsi="Times New Roman" w:cs="Times New Roman"/>
          <w:sz w:val="28"/>
          <w:szCs w:val="28"/>
        </w:rPr>
        <w:lastRenderedPageBreak/>
        <w:t>Федерации и настоящим Соглашением.</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8</w:t>
      </w:r>
      <w:r w:rsidR="00A51AE6">
        <w:rPr>
          <w:rFonts w:ascii="Times New Roman" w:hAnsi="Times New Roman" w:cs="Times New Roman"/>
          <w:sz w:val="28"/>
          <w:szCs w:val="28"/>
        </w:rPr>
        <w:t>6</w:t>
      </w:r>
      <w:r w:rsidRPr="00DF09AC">
        <w:rPr>
          <w:rFonts w:ascii="Times New Roman" w:hAnsi="Times New Roman" w:cs="Times New Roman"/>
          <w:sz w:val="28"/>
          <w:szCs w:val="28"/>
        </w:rPr>
        <w:t xml:space="preserve">. Концессионер несет ответственность перед Концедентом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 иных обязательных требований к качеству Объекта Соглашения.</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8</w:t>
      </w:r>
      <w:r w:rsidR="00A51AE6">
        <w:rPr>
          <w:rFonts w:ascii="Times New Roman" w:hAnsi="Times New Roman" w:cs="Times New Roman"/>
          <w:sz w:val="28"/>
          <w:szCs w:val="28"/>
        </w:rPr>
        <w:t>7</w:t>
      </w:r>
      <w:r w:rsidRPr="00DF09AC">
        <w:rPr>
          <w:rFonts w:ascii="Times New Roman" w:hAnsi="Times New Roman" w:cs="Times New Roman"/>
          <w:sz w:val="28"/>
          <w:szCs w:val="28"/>
        </w:rPr>
        <w:t>. В случае нарушения требований, указанных в пункте 8</w:t>
      </w:r>
      <w:r w:rsidR="00316A8A">
        <w:rPr>
          <w:rFonts w:ascii="Times New Roman" w:hAnsi="Times New Roman" w:cs="Times New Roman"/>
          <w:sz w:val="28"/>
          <w:szCs w:val="28"/>
        </w:rPr>
        <w:t>6</w:t>
      </w:r>
      <w:r w:rsidRPr="00DF09AC">
        <w:rPr>
          <w:rFonts w:ascii="Times New Roman" w:hAnsi="Times New Roman" w:cs="Times New Roman"/>
          <w:sz w:val="28"/>
          <w:szCs w:val="28"/>
        </w:rPr>
        <w:t xml:space="preserve"> настоящего Соглашения, Концедент обязан в течение 10 (десяти) календарных дней</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 с даты обнаружения нарушения направить Концессионеру в письменной форме требование безвозмездно устранить обнаруженное нарушение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с указанием пункта настоящего Соглашения и (или) документа, требования которых нарушены. При этом срок для устранения нарушений составляет не менее 30 (тридцати) календарных дней.</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8</w:t>
      </w:r>
      <w:r w:rsidR="00A51AE6">
        <w:rPr>
          <w:rFonts w:ascii="Times New Roman" w:hAnsi="Times New Roman" w:cs="Times New Roman"/>
          <w:sz w:val="28"/>
          <w:szCs w:val="28"/>
        </w:rPr>
        <w:t>8</w:t>
      </w:r>
      <w:r w:rsidRPr="00DF09AC">
        <w:rPr>
          <w:rFonts w:ascii="Times New Roman" w:hAnsi="Times New Roman" w:cs="Times New Roman"/>
          <w:sz w:val="28"/>
          <w:szCs w:val="28"/>
        </w:rPr>
        <w:t xml:space="preserve">.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w:t>
      </w:r>
      <w:r w:rsidRPr="00316A8A">
        <w:rPr>
          <w:rFonts w:ascii="Times New Roman" w:hAnsi="Times New Roman" w:cs="Times New Roman"/>
          <w:color w:val="auto"/>
          <w:sz w:val="28"/>
          <w:szCs w:val="28"/>
        </w:rPr>
        <w:t>8</w:t>
      </w:r>
      <w:r w:rsidR="00316A8A" w:rsidRPr="00316A8A">
        <w:rPr>
          <w:rFonts w:ascii="Times New Roman" w:hAnsi="Times New Roman" w:cs="Times New Roman"/>
          <w:color w:val="auto"/>
          <w:sz w:val="28"/>
          <w:szCs w:val="28"/>
        </w:rPr>
        <w:t>6</w:t>
      </w:r>
      <w:r w:rsidRPr="00DF09AC">
        <w:rPr>
          <w:rFonts w:ascii="Times New Roman" w:hAnsi="Times New Roman" w:cs="Times New Roman"/>
          <w:sz w:val="28"/>
          <w:szCs w:val="28"/>
        </w:rPr>
        <w:t xml:space="preserve"> настоящего Соглашения, если эти нарушения не были устранены Концессионером</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 в срок, определенный Концедентом в требовании об устранении нарушений, предусмотренный пунктом </w:t>
      </w:r>
      <w:r w:rsidRPr="00316A8A">
        <w:rPr>
          <w:rFonts w:ascii="Times New Roman" w:hAnsi="Times New Roman" w:cs="Times New Roman"/>
          <w:color w:val="auto"/>
          <w:sz w:val="28"/>
          <w:szCs w:val="28"/>
        </w:rPr>
        <w:t>8</w:t>
      </w:r>
      <w:r w:rsidR="00316A8A" w:rsidRPr="00316A8A">
        <w:rPr>
          <w:rFonts w:ascii="Times New Roman" w:hAnsi="Times New Roman" w:cs="Times New Roman"/>
          <w:color w:val="auto"/>
          <w:sz w:val="28"/>
          <w:szCs w:val="28"/>
        </w:rPr>
        <w:t>7</w:t>
      </w:r>
      <w:r w:rsidRPr="00DF09AC">
        <w:rPr>
          <w:rFonts w:ascii="Times New Roman" w:hAnsi="Times New Roman" w:cs="Times New Roman"/>
          <w:sz w:val="28"/>
          <w:szCs w:val="28"/>
        </w:rPr>
        <w:t xml:space="preserve"> настоящего Соглашения, или являются существенными.</w:t>
      </w:r>
    </w:p>
    <w:p w:rsidR="00FE089F" w:rsidRPr="00DF09AC" w:rsidRDefault="00FE089F" w:rsidP="003E2E1D">
      <w:pPr>
        <w:pStyle w:val="10"/>
        <w:spacing w:line="240" w:lineRule="auto"/>
        <w:ind w:firstLine="397"/>
        <w:jc w:val="both"/>
        <w:rPr>
          <w:sz w:val="28"/>
          <w:szCs w:val="28"/>
        </w:rPr>
      </w:pPr>
      <w:r w:rsidRPr="00DF09AC">
        <w:rPr>
          <w:rFonts w:ascii="Times New Roman" w:hAnsi="Times New Roman" w:cs="Times New Roman"/>
          <w:sz w:val="28"/>
          <w:szCs w:val="28"/>
        </w:rPr>
        <w:t>8</w:t>
      </w:r>
      <w:r w:rsidR="00A51AE6">
        <w:rPr>
          <w:rFonts w:ascii="Times New Roman" w:hAnsi="Times New Roman" w:cs="Times New Roman"/>
          <w:sz w:val="28"/>
          <w:szCs w:val="28"/>
        </w:rPr>
        <w:t>9</w:t>
      </w:r>
      <w:r w:rsidRPr="00DF09AC">
        <w:rPr>
          <w:rFonts w:ascii="Times New Roman" w:hAnsi="Times New Roman" w:cs="Times New Roman"/>
          <w:sz w:val="28"/>
          <w:szCs w:val="28"/>
        </w:rPr>
        <w:t>. Концессионер несет перед Концедентом ответственность за качество работ по реконструкции Объекта Соглашения в течение 12 (двенадцати) месяцев с момента ввода в эксплуатацию Объекта Соглашения.</w:t>
      </w:r>
    </w:p>
    <w:p w:rsidR="00FE089F" w:rsidRPr="00DF09AC" w:rsidRDefault="00A51AE6" w:rsidP="003E2E1D">
      <w:pPr>
        <w:pStyle w:val="10"/>
        <w:widowControl w:val="0"/>
        <w:spacing w:line="240" w:lineRule="auto"/>
        <w:ind w:firstLine="397"/>
        <w:jc w:val="both"/>
        <w:rPr>
          <w:sz w:val="28"/>
          <w:szCs w:val="28"/>
        </w:rPr>
      </w:pPr>
      <w:r>
        <w:rPr>
          <w:rFonts w:ascii="Times New Roman" w:hAnsi="Times New Roman" w:cs="Times New Roman"/>
          <w:sz w:val="28"/>
          <w:szCs w:val="28"/>
        </w:rPr>
        <w:t>90</w:t>
      </w:r>
      <w:r w:rsidR="00FE089F" w:rsidRPr="00DF09AC">
        <w:rPr>
          <w:rFonts w:ascii="Times New Roman" w:hAnsi="Times New Roman" w:cs="Times New Roman"/>
          <w:sz w:val="28"/>
          <w:szCs w:val="28"/>
        </w:rPr>
        <w:t xml:space="preserve">. Концедент имеет право на возмещение убытков, возникших </w:t>
      </w:r>
      <w:r w:rsidR="00943C04">
        <w:rPr>
          <w:rFonts w:ascii="Times New Roman" w:hAnsi="Times New Roman" w:cs="Times New Roman"/>
          <w:sz w:val="28"/>
          <w:szCs w:val="28"/>
        </w:rPr>
        <w:t xml:space="preserve">                       </w:t>
      </w:r>
      <w:r w:rsidR="00FE089F" w:rsidRPr="00DF09AC">
        <w:rPr>
          <w:rFonts w:ascii="Times New Roman" w:hAnsi="Times New Roman" w:cs="Times New Roman"/>
          <w:sz w:val="28"/>
          <w:szCs w:val="28"/>
        </w:rPr>
        <w:t xml:space="preserve">в результате неисполнения (в том числе уклонения Концессионера </w:t>
      </w:r>
      <w:r w:rsidR="00943C04">
        <w:rPr>
          <w:rFonts w:ascii="Times New Roman" w:hAnsi="Times New Roman" w:cs="Times New Roman"/>
          <w:sz w:val="28"/>
          <w:szCs w:val="28"/>
        </w:rPr>
        <w:t xml:space="preserve">                      </w:t>
      </w:r>
      <w:r w:rsidR="00FE089F" w:rsidRPr="00DF09AC">
        <w:rPr>
          <w:rFonts w:ascii="Times New Roman" w:hAnsi="Times New Roman" w:cs="Times New Roman"/>
          <w:sz w:val="28"/>
          <w:szCs w:val="28"/>
        </w:rPr>
        <w:t>от подписания акта приема-передачи) или ненадлежащего исполнения Концессионером обязательств, предусмотренных настоящим Соглашением. Возмещение указанных убытков производится в порядке, определенном действующим законодательством Российской Федерации.</w:t>
      </w:r>
    </w:p>
    <w:p w:rsidR="00FE089F" w:rsidRPr="00DF09AC" w:rsidRDefault="00A51AE6" w:rsidP="003E2E1D">
      <w:pPr>
        <w:pStyle w:val="10"/>
        <w:widowControl w:val="0"/>
        <w:spacing w:line="240" w:lineRule="auto"/>
        <w:ind w:firstLine="397"/>
        <w:jc w:val="both"/>
        <w:rPr>
          <w:sz w:val="28"/>
          <w:szCs w:val="28"/>
        </w:rPr>
      </w:pPr>
      <w:r>
        <w:rPr>
          <w:rFonts w:ascii="Times New Roman" w:hAnsi="Times New Roman" w:cs="Times New Roman"/>
          <w:sz w:val="28"/>
          <w:szCs w:val="28"/>
        </w:rPr>
        <w:t>91</w:t>
      </w:r>
      <w:r w:rsidR="00FE089F" w:rsidRPr="00DF09AC">
        <w:rPr>
          <w:rFonts w:ascii="Times New Roman" w:hAnsi="Times New Roman" w:cs="Times New Roman"/>
          <w:sz w:val="28"/>
          <w:szCs w:val="28"/>
        </w:rPr>
        <w:t>. Концессионер имеет право на возмещение убытков, возникших</w:t>
      </w:r>
      <w:r w:rsidR="00943C04">
        <w:rPr>
          <w:rFonts w:ascii="Times New Roman" w:hAnsi="Times New Roman" w:cs="Times New Roman"/>
          <w:sz w:val="28"/>
          <w:szCs w:val="28"/>
        </w:rPr>
        <w:t xml:space="preserve">                  </w:t>
      </w:r>
      <w:r w:rsidR="00FE089F" w:rsidRPr="00DF09AC">
        <w:rPr>
          <w:rFonts w:ascii="Times New Roman" w:hAnsi="Times New Roman" w:cs="Times New Roman"/>
          <w:sz w:val="28"/>
          <w:szCs w:val="28"/>
        </w:rPr>
        <w:t xml:space="preserve"> в результате неисполнения или ненадлежащего исполнения Концедентом обязательств, предусмотренных настоящим Соглашением.</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9</w:t>
      </w:r>
      <w:r w:rsidR="00A51AE6">
        <w:rPr>
          <w:rFonts w:ascii="Times New Roman" w:hAnsi="Times New Roman" w:cs="Times New Roman"/>
          <w:sz w:val="28"/>
          <w:szCs w:val="28"/>
        </w:rPr>
        <w:t>2</w:t>
      </w:r>
      <w:r w:rsidRPr="00DF09AC">
        <w:rPr>
          <w:rFonts w:ascii="Times New Roman" w:hAnsi="Times New Roman" w:cs="Times New Roman"/>
          <w:sz w:val="28"/>
          <w:szCs w:val="28"/>
        </w:rPr>
        <w:t>.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9</w:t>
      </w:r>
      <w:r w:rsidR="00A51AE6">
        <w:rPr>
          <w:rFonts w:ascii="Times New Roman" w:hAnsi="Times New Roman" w:cs="Times New Roman"/>
          <w:sz w:val="28"/>
          <w:szCs w:val="28"/>
        </w:rPr>
        <w:t>3</w:t>
      </w:r>
      <w:r w:rsidRPr="00DF09AC">
        <w:rPr>
          <w:rFonts w:ascii="Times New Roman" w:hAnsi="Times New Roman" w:cs="Times New Roman"/>
          <w:sz w:val="28"/>
          <w:szCs w:val="28"/>
        </w:rPr>
        <w:t xml:space="preserve">. Концессионер обязан уплатить Концеденту неустойку в виде штрафа в размере одной трехсотой ставки рефинансирования ЦБ РФ от суммы неисполненных обязательств за каждый день просрочки обязательств,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в случае неисполнения или ненадлежащего исполнения Концессионером обязательств, установленных настоящим Соглашением, в том числе</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 в случае нарушения сроков исполнения обязательств.</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lastRenderedPageBreak/>
        <w:t>9</w:t>
      </w:r>
      <w:r w:rsidR="00A51AE6">
        <w:rPr>
          <w:rFonts w:ascii="Times New Roman" w:hAnsi="Times New Roman" w:cs="Times New Roman"/>
          <w:sz w:val="28"/>
          <w:szCs w:val="28"/>
        </w:rPr>
        <w:t>4</w:t>
      </w:r>
      <w:r w:rsidRPr="00DF09AC">
        <w:rPr>
          <w:rFonts w:ascii="Times New Roman" w:hAnsi="Times New Roman" w:cs="Times New Roman"/>
          <w:sz w:val="28"/>
          <w:szCs w:val="28"/>
        </w:rPr>
        <w:t xml:space="preserve">. Концедент обязан уплатить Концессионеру неустойку в виде штрафа в размере одной трехсотой ставки рефинансирования ЦБ РФ от суммы неисполненных обязательств за каждый день просрочки обязательств,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в случае неисполнения или ненадлежащего исполнения Концедентом обязательств, установленных настоящим Соглашением, в том числе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в случае нарушения сроков исполнения обязательств.</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9</w:t>
      </w:r>
      <w:r w:rsidR="00A51AE6">
        <w:rPr>
          <w:rFonts w:ascii="Times New Roman" w:hAnsi="Times New Roman" w:cs="Times New Roman"/>
          <w:sz w:val="28"/>
          <w:szCs w:val="28"/>
        </w:rPr>
        <w:t>5</w:t>
      </w:r>
      <w:r w:rsidRPr="00DF09AC">
        <w:rPr>
          <w:rFonts w:ascii="Times New Roman" w:hAnsi="Times New Roman" w:cs="Times New Roman"/>
          <w:sz w:val="28"/>
          <w:szCs w:val="28"/>
        </w:rPr>
        <w:t>.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FE089F" w:rsidRPr="00DF09AC" w:rsidRDefault="00FE089F" w:rsidP="003E2E1D">
      <w:pPr>
        <w:pStyle w:val="10"/>
        <w:widowControl w:val="0"/>
        <w:spacing w:line="240" w:lineRule="auto"/>
        <w:jc w:val="center"/>
        <w:rPr>
          <w:rFonts w:ascii="Times New Roman" w:hAnsi="Times New Roman" w:cs="Times New Roman"/>
          <w:b/>
          <w:bCs/>
          <w:sz w:val="28"/>
          <w:szCs w:val="28"/>
        </w:rPr>
      </w:pPr>
    </w:p>
    <w:p w:rsidR="00FE089F"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XI</w:t>
      </w:r>
      <w:r w:rsidRPr="00DF09AC">
        <w:rPr>
          <w:rFonts w:ascii="Times New Roman" w:hAnsi="Times New Roman" w:cs="Times New Roman"/>
          <w:b/>
          <w:bCs/>
          <w:sz w:val="28"/>
          <w:szCs w:val="28"/>
          <w:lang w:val="en-US"/>
        </w:rPr>
        <w:t>II</w:t>
      </w:r>
      <w:r w:rsidRPr="00DF09AC">
        <w:rPr>
          <w:rFonts w:ascii="Times New Roman" w:hAnsi="Times New Roman" w:cs="Times New Roman"/>
          <w:b/>
          <w:bCs/>
          <w:sz w:val="28"/>
          <w:szCs w:val="28"/>
        </w:rPr>
        <w:t>. Порядок взаимодействия Сторон при наступлении обстоятельств непреодолимой силы</w:t>
      </w:r>
    </w:p>
    <w:p w:rsidR="00DC5950" w:rsidRPr="00C13DD6" w:rsidRDefault="00DC5950" w:rsidP="00C13DD6">
      <w:pPr>
        <w:pStyle w:val="10"/>
        <w:widowControl w:val="0"/>
        <w:spacing w:line="240" w:lineRule="auto"/>
        <w:jc w:val="center"/>
        <w:rPr>
          <w:rFonts w:ascii="Times New Roman" w:hAnsi="Times New Roman" w:cs="Times New Roman"/>
          <w:b/>
          <w:bCs/>
          <w:sz w:val="28"/>
          <w:szCs w:val="28"/>
        </w:rPr>
      </w:pP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9</w:t>
      </w:r>
      <w:r w:rsidR="00A51AE6">
        <w:rPr>
          <w:rFonts w:ascii="Times New Roman" w:hAnsi="Times New Roman" w:cs="Times New Roman"/>
          <w:sz w:val="28"/>
          <w:szCs w:val="28"/>
        </w:rPr>
        <w:t>6</w:t>
      </w:r>
      <w:r w:rsidRPr="00DF09AC">
        <w:rPr>
          <w:rFonts w:ascii="Times New Roman" w:hAnsi="Times New Roman" w:cs="Times New Roman"/>
          <w:sz w:val="28"/>
          <w:szCs w:val="28"/>
        </w:rPr>
        <w:t>. Сторона, нарушившая условия настоящего Соглашения в результате наступления обстоятельств непреодолимой силы, обязана:</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б) в письменной форме уведомить другую Сторону о возобновлении исполнения своих обязательств, предусмотренных настоящим Соглашением </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9</w:t>
      </w:r>
      <w:r w:rsidR="00A51AE6">
        <w:rPr>
          <w:rFonts w:ascii="Times New Roman" w:hAnsi="Times New Roman" w:cs="Times New Roman"/>
          <w:sz w:val="28"/>
          <w:szCs w:val="28"/>
        </w:rPr>
        <w:t>7</w:t>
      </w:r>
      <w:r w:rsidRPr="00DF09AC">
        <w:rPr>
          <w:rFonts w:ascii="Times New Roman" w:hAnsi="Times New Roman" w:cs="Times New Roman"/>
          <w:sz w:val="28"/>
          <w:szCs w:val="28"/>
        </w:rPr>
        <w:t>.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также до устранения этих последствий предпринять в течение 10 (десять календарных дней меры, направленные на обеспечение надлежащего осуществления Концессионером деятельности, указанной в пункте настоящего Соглашения.</w:t>
      </w:r>
    </w:p>
    <w:p w:rsidR="00FE089F" w:rsidRPr="00DF09AC" w:rsidRDefault="00FE089F" w:rsidP="003E2E1D">
      <w:pPr>
        <w:pStyle w:val="10"/>
        <w:widowControl w:val="0"/>
        <w:spacing w:line="240" w:lineRule="auto"/>
        <w:jc w:val="center"/>
        <w:rPr>
          <w:rFonts w:ascii="Times New Roman" w:hAnsi="Times New Roman" w:cs="Times New Roman"/>
          <w:b/>
          <w:bCs/>
          <w:sz w:val="28"/>
          <w:szCs w:val="28"/>
        </w:rPr>
      </w:pPr>
    </w:p>
    <w:p w:rsidR="00FE089F"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X</w:t>
      </w:r>
      <w:r w:rsidRPr="00DF09AC">
        <w:rPr>
          <w:rFonts w:ascii="Times New Roman" w:hAnsi="Times New Roman" w:cs="Times New Roman"/>
          <w:b/>
          <w:bCs/>
          <w:sz w:val="28"/>
          <w:szCs w:val="28"/>
          <w:lang w:val="en-US"/>
        </w:rPr>
        <w:t>IV</w:t>
      </w:r>
      <w:r w:rsidRPr="00DF09AC">
        <w:rPr>
          <w:rFonts w:ascii="Times New Roman" w:hAnsi="Times New Roman" w:cs="Times New Roman"/>
          <w:b/>
          <w:bCs/>
          <w:sz w:val="28"/>
          <w:szCs w:val="28"/>
        </w:rPr>
        <w:t>. Изменение Соглашения</w:t>
      </w:r>
    </w:p>
    <w:p w:rsidR="00DC5950" w:rsidRPr="00C13DD6" w:rsidRDefault="00DC5950" w:rsidP="00C13DD6">
      <w:pPr>
        <w:pStyle w:val="10"/>
        <w:widowControl w:val="0"/>
        <w:spacing w:line="240" w:lineRule="auto"/>
        <w:jc w:val="center"/>
        <w:rPr>
          <w:rFonts w:ascii="Times New Roman" w:hAnsi="Times New Roman" w:cs="Times New Roman"/>
          <w:b/>
          <w:bCs/>
          <w:sz w:val="28"/>
          <w:szCs w:val="28"/>
        </w:rPr>
      </w:pP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9</w:t>
      </w:r>
      <w:r w:rsidR="00A51AE6">
        <w:rPr>
          <w:rFonts w:ascii="Times New Roman" w:hAnsi="Times New Roman" w:cs="Times New Roman"/>
          <w:sz w:val="28"/>
          <w:szCs w:val="28"/>
        </w:rPr>
        <w:t>8</w:t>
      </w:r>
      <w:r w:rsidRPr="00DF09AC">
        <w:rPr>
          <w:rFonts w:ascii="Times New Roman" w:hAnsi="Times New Roman" w:cs="Times New Roman"/>
          <w:sz w:val="28"/>
          <w:szCs w:val="28"/>
        </w:rPr>
        <w:t>. Настоящее Соглашение может быть изменено по соглашению Сторон.</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9</w:t>
      </w:r>
      <w:r w:rsidR="00A51AE6">
        <w:rPr>
          <w:rFonts w:ascii="Times New Roman" w:hAnsi="Times New Roman" w:cs="Times New Roman"/>
          <w:sz w:val="28"/>
          <w:szCs w:val="28"/>
        </w:rPr>
        <w:t>9</w:t>
      </w:r>
      <w:r w:rsidRPr="00DF09AC">
        <w:rPr>
          <w:rFonts w:ascii="Times New Roman" w:hAnsi="Times New Roman" w:cs="Times New Roman"/>
          <w:sz w:val="28"/>
          <w:szCs w:val="28"/>
        </w:rPr>
        <w:t>. Изменение настоящего Соглашения осуществляется в письменной форме.</w:t>
      </w:r>
    </w:p>
    <w:p w:rsidR="00FE089F" w:rsidRPr="00DF09AC" w:rsidRDefault="00A51AE6" w:rsidP="003E2E1D">
      <w:pPr>
        <w:pStyle w:val="10"/>
        <w:widowControl w:val="0"/>
        <w:spacing w:line="240" w:lineRule="auto"/>
        <w:ind w:firstLine="397"/>
        <w:jc w:val="both"/>
        <w:rPr>
          <w:sz w:val="28"/>
          <w:szCs w:val="28"/>
        </w:rPr>
      </w:pPr>
      <w:r>
        <w:rPr>
          <w:rFonts w:ascii="Times New Roman" w:hAnsi="Times New Roman" w:cs="Times New Roman"/>
          <w:sz w:val="28"/>
          <w:szCs w:val="28"/>
        </w:rPr>
        <w:t>100</w:t>
      </w:r>
      <w:r w:rsidR="00FE089F" w:rsidRPr="00DF09AC">
        <w:rPr>
          <w:rFonts w:ascii="Times New Roman" w:hAnsi="Times New Roman" w:cs="Times New Roman"/>
          <w:sz w:val="28"/>
          <w:szCs w:val="28"/>
        </w:rPr>
        <w:t xml:space="preserve">. Изменение условий настоящего Соглашения осуществляется </w:t>
      </w:r>
      <w:r w:rsidR="00943C04">
        <w:rPr>
          <w:rFonts w:ascii="Times New Roman" w:hAnsi="Times New Roman" w:cs="Times New Roman"/>
          <w:sz w:val="28"/>
          <w:szCs w:val="28"/>
        </w:rPr>
        <w:t xml:space="preserve">                     </w:t>
      </w:r>
      <w:r w:rsidR="00FE089F" w:rsidRPr="00DF09AC">
        <w:rPr>
          <w:rFonts w:ascii="Times New Roman" w:hAnsi="Times New Roman" w:cs="Times New Roman"/>
          <w:sz w:val="28"/>
          <w:szCs w:val="28"/>
        </w:rPr>
        <w:t xml:space="preserve">по согласованию с антимонопольным органом. Согласие антимонопольного органа получается в порядке и на условиях, утверждаемых Правительств </w:t>
      </w:r>
      <w:r w:rsidR="00FE089F" w:rsidRPr="00DF09AC">
        <w:rPr>
          <w:rFonts w:ascii="Times New Roman" w:hAnsi="Times New Roman" w:cs="Times New Roman"/>
          <w:sz w:val="28"/>
          <w:szCs w:val="28"/>
        </w:rPr>
        <w:lastRenderedPageBreak/>
        <w:t>Российской Федерации.</w:t>
      </w:r>
    </w:p>
    <w:p w:rsidR="00FE089F" w:rsidRPr="00DF09AC" w:rsidRDefault="00A51AE6" w:rsidP="003E2E1D">
      <w:pPr>
        <w:pStyle w:val="10"/>
        <w:widowControl w:val="0"/>
        <w:spacing w:line="240" w:lineRule="auto"/>
        <w:ind w:firstLine="397"/>
        <w:jc w:val="both"/>
        <w:rPr>
          <w:sz w:val="28"/>
          <w:szCs w:val="28"/>
        </w:rPr>
      </w:pPr>
      <w:r>
        <w:rPr>
          <w:rFonts w:ascii="Times New Roman" w:hAnsi="Times New Roman" w:cs="Times New Roman"/>
          <w:sz w:val="28"/>
          <w:szCs w:val="28"/>
        </w:rPr>
        <w:t>101</w:t>
      </w:r>
      <w:r w:rsidR="00FE089F" w:rsidRPr="00DF09AC">
        <w:rPr>
          <w:rFonts w:ascii="Times New Roman" w:hAnsi="Times New Roman" w:cs="Times New Roman"/>
          <w:sz w:val="28"/>
          <w:szCs w:val="28"/>
        </w:rPr>
        <w:t>. Изменение значений долгосрочных параметров регулирования деятельности Концессионера, указанных в приложении № 6, осуществляет по предварительному согласованию с органом исполнительной власти осуществляющим регулирование цен (тарифов) в соответствии законодательством Российской Федерации в сфере регулирования цен (тарифов), получаемому в порядке, утверждаемом Правительств</w:t>
      </w:r>
      <w:r w:rsidR="003C1E93">
        <w:rPr>
          <w:rFonts w:ascii="Times New Roman" w:hAnsi="Times New Roman" w:cs="Times New Roman"/>
          <w:sz w:val="28"/>
          <w:szCs w:val="28"/>
        </w:rPr>
        <w:t>ом</w:t>
      </w:r>
      <w:r w:rsidR="00FE089F" w:rsidRPr="00DF09AC">
        <w:rPr>
          <w:rFonts w:ascii="Times New Roman" w:hAnsi="Times New Roman" w:cs="Times New Roman"/>
          <w:sz w:val="28"/>
          <w:szCs w:val="28"/>
        </w:rPr>
        <w:t xml:space="preserve"> Российской Федерации.</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10</w:t>
      </w:r>
      <w:r w:rsidR="00A51AE6">
        <w:rPr>
          <w:rFonts w:ascii="Times New Roman" w:hAnsi="Times New Roman" w:cs="Times New Roman"/>
          <w:sz w:val="28"/>
          <w:szCs w:val="28"/>
        </w:rPr>
        <w:t>2</w:t>
      </w:r>
      <w:r w:rsidRPr="00DF09AC">
        <w:rPr>
          <w:rFonts w:ascii="Times New Roman" w:hAnsi="Times New Roman" w:cs="Times New Roman"/>
          <w:sz w:val="28"/>
          <w:szCs w:val="28"/>
        </w:rPr>
        <w:t>. В целях внесения изменений в условия настоящего Соглашен</w:t>
      </w:r>
      <w:r w:rsidR="003C1E93">
        <w:rPr>
          <w:rFonts w:ascii="Times New Roman" w:hAnsi="Times New Roman" w:cs="Times New Roman"/>
          <w:sz w:val="28"/>
          <w:szCs w:val="28"/>
        </w:rPr>
        <w:t>ия</w:t>
      </w:r>
      <w:r w:rsidRPr="00DF09AC">
        <w:rPr>
          <w:rFonts w:ascii="Times New Roman" w:hAnsi="Times New Roman" w:cs="Times New Roman"/>
          <w:sz w:val="28"/>
          <w:szCs w:val="28"/>
        </w:rPr>
        <w:t xml:space="preserve"> одна из Сторон направляет другой Стороне соответствующее предложение </w:t>
      </w:r>
      <w:r w:rsidR="003C1E93">
        <w:rPr>
          <w:rFonts w:ascii="Times New Roman" w:hAnsi="Times New Roman" w:cs="Times New Roman"/>
          <w:sz w:val="28"/>
          <w:szCs w:val="28"/>
        </w:rPr>
        <w:t xml:space="preserve">с </w:t>
      </w:r>
      <w:r w:rsidRPr="00DF09AC">
        <w:rPr>
          <w:rFonts w:ascii="Times New Roman" w:hAnsi="Times New Roman" w:cs="Times New Roman"/>
          <w:sz w:val="28"/>
          <w:szCs w:val="28"/>
        </w:rPr>
        <w:t>обоснованием предлагаемых изменений.</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Сторона в течение 10 (десяти) календарных дней со дня получен</w:t>
      </w:r>
      <w:r w:rsidR="003C1E93">
        <w:rPr>
          <w:rFonts w:ascii="Times New Roman" w:hAnsi="Times New Roman" w:cs="Times New Roman"/>
          <w:sz w:val="28"/>
          <w:szCs w:val="28"/>
        </w:rPr>
        <w:t>ия</w:t>
      </w:r>
      <w:r w:rsidRPr="00DF09AC">
        <w:rPr>
          <w:rFonts w:ascii="Times New Roman" w:hAnsi="Times New Roman" w:cs="Times New Roman"/>
          <w:sz w:val="28"/>
          <w:szCs w:val="28"/>
        </w:rPr>
        <w:t xml:space="preserve"> указанного предложения рассматривает его, принимает решение</w:t>
      </w:r>
      <w:r w:rsidR="003C1E93">
        <w:rPr>
          <w:rFonts w:ascii="Times New Roman" w:hAnsi="Times New Roman" w:cs="Times New Roman"/>
          <w:sz w:val="28"/>
          <w:szCs w:val="28"/>
        </w:rPr>
        <w:t>,</w:t>
      </w:r>
      <w:r w:rsidRPr="00DF09AC">
        <w:rPr>
          <w:rFonts w:ascii="Times New Roman" w:hAnsi="Times New Roman" w:cs="Times New Roman"/>
          <w:sz w:val="28"/>
          <w:szCs w:val="28"/>
        </w:rPr>
        <w:t xml:space="preserve"> уведомляет другую Сторону о согласии или о мотивированном отказе</w:t>
      </w:r>
      <w:r w:rsidR="003C1E93">
        <w:rPr>
          <w:rFonts w:ascii="Times New Roman" w:hAnsi="Times New Roman" w:cs="Times New Roman"/>
          <w:sz w:val="28"/>
          <w:szCs w:val="28"/>
        </w:rPr>
        <w:t>,</w:t>
      </w:r>
      <w:r w:rsidRPr="00DF09AC">
        <w:rPr>
          <w:rFonts w:ascii="Times New Roman" w:hAnsi="Times New Roman" w:cs="Times New Roman"/>
          <w:sz w:val="28"/>
          <w:szCs w:val="28"/>
        </w:rPr>
        <w:t xml:space="preserve"> внес</w:t>
      </w:r>
      <w:r w:rsidR="003C1E93">
        <w:rPr>
          <w:rFonts w:ascii="Times New Roman" w:hAnsi="Times New Roman" w:cs="Times New Roman"/>
          <w:sz w:val="28"/>
          <w:szCs w:val="28"/>
        </w:rPr>
        <w:t>я</w:t>
      </w:r>
      <w:r w:rsidRPr="00DF09AC">
        <w:rPr>
          <w:rFonts w:ascii="Times New Roman" w:hAnsi="Times New Roman" w:cs="Times New Roman"/>
          <w:sz w:val="28"/>
          <w:szCs w:val="28"/>
        </w:rPr>
        <w:t xml:space="preserve"> изменения в условия настоящего Соглашения.</w:t>
      </w:r>
    </w:p>
    <w:p w:rsidR="00FE089F"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10</w:t>
      </w:r>
      <w:r w:rsidR="00A51AE6">
        <w:rPr>
          <w:rFonts w:ascii="Times New Roman" w:hAnsi="Times New Roman" w:cs="Times New Roman"/>
          <w:sz w:val="28"/>
          <w:szCs w:val="28"/>
        </w:rPr>
        <w:t>3</w:t>
      </w:r>
      <w:r w:rsidRPr="00DF09AC">
        <w:rPr>
          <w:rFonts w:ascii="Times New Roman" w:hAnsi="Times New Roman" w:cs="Times New Roman"/>
          <w:sz w:val="28"/>
          <w:szCs w:val="28"/>
        </w:rPr>
        <w:t>.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DC5950" w:rsidRPr="00DF09AC" w:rsidRDefault="00DC5950" w:rsidP="003E2E1D">
      <w:pPr>
        <w:pStyle w:val="10"/>
        <w:widowControl w:val="0"/>
        <w:spacing w:line="240" w:lineRule="auto"/>
        <w:ind w:firstLine="397"/>
        <w:jc w:val="both"/>
        <w:rPr>
          <w:sz w:val="28"/>
          <w:szCs w:val="28"/>
        </w:rPr>
      </w:pPr>
    </w:p>
    <w:p w:rsidR="00FE089F" w:rsidRPr="00DF09AC" w:rsidRDefault="00FE089F" w:rsidP="003162B1">
      <w:pPr>
        <w:pStyle w:val="10"/>
        <w:widowControl w:val="0"/>
        <w:spacing w:after="100"/>
        <w:jc w:val="center"/>
        <w:rPr>
          <w:sz w:val="28"/>
          <w:szCs w:val="28"/>
        </w:rPr>
      </w:pPr>
      <w:r w:rsidRPr="00DF09AC">
        <w:rPr>
          <w:rFonts w:ascii="Times New Roman" w:hAnsi="Times New Roman" w:cs="Times New Roman"/>
          <w:b/>
          <w:bCs/>
          <w:sz w:val="28"/>
          <w:szCs w:val="28"/>
        </w:rPr>
        <w:t>XV. Прекращение Соглашения</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10</w:t>
      </w:r>
      <w:r w:rsidR="00A51AE6">
        <w:rPr>
          <w:rFonts w:ascii="Times New Roman" w:hAnsi="Times New Roman" w:cs="Times New Roman"/>
          <w:sz w:val="28"/>
          <w:szCs w:val="28"/>
        </w:rPr>
        <w:t>4</w:t>
      </w:r>
      <w:r w:rsidRPr="00DF09AC">
        <w:rPr>
          <w:rFonts w:ascii="Times New Roman" w:hAnsi="Times New Roman" w:cs="Times New Roman"/>
          <w:sz w:val="28"/>
          <w:szCs w:val="28"/>
        </w:rPr>
        <w:t xml:space="preserve">. Настоящее Соглашение прекращается: </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а) по истечении срока действия;</w:t>
      </w:r>
    </w:p>
    <w:p w:rsidR="00FE089F" w:rsidRPr="00DF09AC" w:rsidRDefault="00FE089F" w:rsidP="003E2E1D">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б) по соглашению Сторон;</w:t>
      </w:r>
    </w:p>
    <w:p w:rsidR="00FE089F" w:rsidRPr="00DF09AC" w:rsidRDefault="00FE089F" w:rsidP="003E2E1D">
      <w:pPr>
        <w:pStyle w:val="1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в) на основании судебного решения о его досрочном расторжении. </w:t>
      </w:r>
    </w:p>
    <w:p w:rsidR="00FE089F" w:rsidRPr="00DF09AC" w:rsidRDefault="00FE089F" w:rsidP="003E2E1D">
      <w:pPr>
        <w:pStyle w:val="10"/>
        <w:spacing w:line="240" w:lineRule="auto"/>
        <w:ind w:firstLine="397"/>
        <w:jc w:val="both"/>
        <w:rPr>
          <w:sz w:val="28"/>
          <w:szCs w:val="28"/>
        </w:rPr>
      </w:pPr>
      <w:r w:rsidRPr="00DF09AC">
        <w:rPr>
          <w:rFonts w:ascii="Times New Roman" w:hAnsi="Times New Roman" w:cs="Times New Roman"/>
          <w:sz w:val="28"/>
          <w:szCs w:val="28"/>
        </w:rPr>
        <w:t>10</w:t>
      </w:r>
      <w:r w:rsidR="00A51AE6">
        <w:rPr>
          <w:rFonts w:ascii="Times New Roman" w:hAnsi="Times New Roman" w:cs="Times New Roman"/>
          <w:sz w:val="28"/>
          <w:szCs w:val="28"/>
        </w:rPr>
        <w:t>5</w:t>
      </w:r>
      <w:r w:rsidRPr="00DF09AC">
        <w:rPr>
          <w:rFonts w:ascii="Times New Roman" w:hAnsi="Times New Roman" w:cs="Times New Roman"/>
          <w:sz w:val="28"/>
          <w:szCs w:val="28"/>
        </w:rPr>
        <w:t xml:space="preserve">. Настоящее Соглашение может быть расторгнуто досрочно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10</w:t>
      </w:r>
      <w:r w:rsidR="00A51AE6">
        <w:rPr>
          <w:rFonts w:ascii="Times New Roman" w:hAnsi="Times New Roman" w:cs="Times New Roman"/>
          <w:sz w:val="28"/>
          <w:szCs w:val="28"/>
        </w:rPr>
        <w:t>6</w:t>
      </w:r>
      <w:r w:rsidRPr="00DF09AC">
        <w:rPr>
          <w:rFonts w:ascii="Times New Roman" w:hAnsi="Times New Roman" w:cs="Times New Roman"/>
          <w:sz w:val="28"/>
          <w:szCs w:val="28"/>
        </w:rPr>
        <w:t>. К существенным нарушениям Концессионером условий настоящего Соглашения относятся:</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 xml:space="preserve">а) нарушение установленных пунктом </w:t>
      </w:r>
      <w:r w:rsidR="00316A8A">
        <w:rPr>
          <w:rFonts w:ascii="Times New Roman" w:hAnsi="Times New Roman" w:cs="Times New Roman"/>
          <w:sz w:val="28"/>
          <w:szCs w:val="28"/>
        </w:rPr>
        <w:t>72</w:t>
      </w:r>
      <w:r w:rsidRPr="00DF09AC">
        <w:rPr>
          <w:rFonts w:ascii="Times New Roman" w:hAnsi="Times New Roman" w:cs="Times New Roman"/>
          <w:sz w:val="28"/>
          <w:szCs w:val="28"/>
        </w:rPr>
        <w:t xml:space="preserve"> настоящего Соглашения сроков реконструкции Объекта Соглашения;</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б) использование (эксплуатация) объекта Соглашения без согласия Концедента в целях, не установленных настоящим Соглашением;</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в) нарушение установленного настоящим Соглашением порядка использования (эксплуатации) объекта Соглашения;</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г) неисполнение или ненадлежащее исполнение Концессионером обязательств, установленных настоящим Соглашением;</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 xml:space="preserve">д) прекращение или приостановление Концессионером деятельности, </w:t>
      </w:r>
      <w:r w:rsidRPr="00DF09AC">
        <w:rPr>
          <w:rFonts w:ascii="Times New Roman" w:hAnsi="Times New Roman" w:cs="Times New Roman"/>
          <w:sz w:val="28"/>
          <w:szCs w:val="28"/>
        </w:rPr>
        <w:lastRenderedPageBreak/>
        <w:t>предусмотренной настоящим Соглашением, без согласия Концедента;</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е) неисполнение или ненадлежащее исполнение Концессионером обязательств в рамках настоящего Соглашения по предоставлению гражданам и другим потребителям, оказываемых Концессионером услуг.</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10</w:t>
      </w:r>
      <w:r w:rsidR="00A51AE6">
        <w:rPr>
          <w:rFonts w:ascii="Times New Roman" w:hAnsi="Times New Roman" w:cs="Times New Roman"/>
          <w:sz w:val="28"/>
          <w:szCs w:val="28"/>
        </w:rPr>
        <w:t>7</w:t>
      </w:r>
      <w:r w:rsidRPr="00DF09AC">
        <w:rPr>
          <w:rFonts w:ascii="Times New Roman" w:hAnsi="Times New Roman" w:cs="Times New Roman"/>
          <w:sz w:val="28"/>
          <w:szCs w:val="28"/>
        </w:rPr>
        <w:t>. К существенным нарушениям Концедентом условий настоящего Соглашения относятся:</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а) невыполнение в срок, установленный в пункте 7</w:t>
      </w:r>
      <w:r w:rsidR="00316A8A">
        <w:rPr>
          <w:rFonts w:ascii="Times New Roman" w:hAnsi="Times New Roman" w:cs="Times New Roman"/>
          <w:sz w:val="28"/>
          <w:szCs w:val="28"/>
        </w:rPr>
        <w:t>2</w:t>
      </w:r>
      <w:r w:rsidRPr="00DF09AC">
        <w:rPr>
          <w:rFonts w:ascii="Times New Roman" w:hAnsi="Times New Roman" w:cs="Times New Roman"/>
          <w:sz w:val="28"/>
          <w:szCs w:val="28"/>
        </w:rPr>
        <w:t xml:space="preserve"> настоящего Соглашения, обязанности по передаче Концессионеру объектов имущества, входящих в состав Объекта Соглашения;</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 xml:space="preserve">б) передача Концессионеру Объекта Соглашения по описанию, технико-экономическим показателям, назначению и в состоянии,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не соответствующем установленному Приложением № 1, в случае,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Концедента.</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10</w:t>
      </w:r>
      <w:r w:rsidR="00A51AE6">
        <w:rPr>
          <w:rFonts w:ascii="Times New Roman" w:hAnsi="Times New Roman" w:cs="Times New Roman"/>
          <w:sz w:val="28"/>
          <w:szCs w:val="28"/>
        </w:rPr>
        <w:t>8</w:t>
      </w:r>
      <w:r w:rsidRPr="00DF09AC">
        <w:rPr>
          <w:rFonts w:ascii="Times New Roman" w:hAnsi="Times New Roman" w:cs="Times New Roman"/>
          <w:sz w:val="28"/>
          <w:szCs w:val="28"/>
        </w:rPr>
        <w:t>. Порядок и условия возмещения расходов Концессионера, связанных с расторжением или досрочным прекращением срока действия настоящего Соглашения, а также с окончанием срока действия настоящего Соглашения регламентируются пунктами 10</w:t>
      </w:r>
      <w:r w:rsidR="00316A8A">
        <w:rPr>
          <w:rFonts w:ascii="Times New Roman" w:hAnsi="Times New Roman" w:cs="Times New Roman"/>
          <w:sz w:val="28"/>
          <w:szCs w:val="28"/>
        </w:rPr>
        <w:t>9</w:t>
      </w:r>
      <w:r w:rsidRPr="00DF09AC">
        <w:rPr>
          <w:rFonts w:ascii="Times New Roman" w:hAnsi="Times New Roman" w:cs="Times New Roman"/>
          <w:sz w:val="28"/>
          <w:szCs w:val="28"/>
        </w:rPr>
        <w:t>, 1</w:t>
      </w:r>
      <w:r w:rsidR="00316A8A">
        <w:rPr>
          <w:rFonts w:ascii="Times New Roman" w:hAnsi="Times New Roman" w:cs="Times New Roman"/>
          <w:sz w:val="28"/>
          <w:szCs w:val="28"/>
        </w:rPr>
        <w:t>10</w:t>
      </w:r>
      <w:r w:rsidRPr="00DF09AC">
        <w:rPr>
          <w:rFonts w:ascii="Times New Roman" w:hAnsi="Times New Roman" w:cs="Times New Roman"/>
          <w:sz w:val="28"/>
          <w:szCs w:val="28"/>
        </w:rPr>
        <w:t xml:space="preserve"> настоящего Соглашения.</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 xml:space="preserve">Продление срока действия настоящего Соглашения осуществляется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по соглашению Сторон на основании решения Концедента по согласованию с антимонопольным органом на период, достаточный для возмещения указанных расходов Концессионера, но не более чем на 5 (пять) лет.</w:t>
      </w:r>
    </w:p>
    <w:p w:rsidR="00FE089F" w:rsidRPr="00DF09AC" w:rsidRDefault="00FE089F" w:rsidP="003E2E1D">
      <w:pPr>
        <w:pStyle w:val="10"/>
        <w:spacing w:line="240" w:lineRule="auto"/>
        <w:ind w:firstLine="397"/>
        <w:jc w:val="both"/>
        <w:rPr>
          <w:sz w:val="28"/>
          <w:szCs w:val="28"/>
        </w:rPr>
      </w:pPr>
      <w:r w:rsidRPr="00DF09AC">
        <w:rPr>
          <w:rFonts w:ascii="Times New Roman" w:hAnsi="Times New Roman" w:cs="Times New Roman"/>
          <w:sz w:val="28"/>
          <w:szCs w:val="28"/>
        </w:rPr>
        <w:t>10</w:t>
      </w:r>
      <w:r w:rsidR="00A51AE6">
        <w:rPr>
          <w:rFonts w:ascii="Times New Roman" w:hAnsi="Times New Roman" w:cs="Times New Roman"/>
          <w:sz w:val="28"/>
          <w:szCs w:val="28"/>
        </w:rPr>
        <w:t>9</w:t>
      </w:r>
      <w:r w:rsidRPr="00DF09AC">
        <w:rPr>
          <w:rFonts w:ascii="Times New Roman" w:hAnsi="Times New Roman" w:cs="Times New Roman"/>
          <w:sz w:val="28"/>
          <w:szCs w:val="28"/>
        </w:rPr>
        <w:t>. Срок возмещения расходов Концессионера при условии непродления срока действия настоящего Соглашения не может превышать 18 (восемнадцать) месяцев с даты прекращения действия настоящего Соглашения.</w:t>
      </w:r>
    </w:p>
    <w:p w:rsidR="00FE089F" w:rsidRPr="00DF09AC" w:rsidRDefault="00FE089F" w:rsidP="003E2E1D">
      <w:pPr>
        <w:pStyle w:val="10"/>
        <w:widowControl w:val="0"/>
        <w:spacing w:line="240" w:lineRule="auto"/>
        <w:ind w:firstLine="397"/>
        <w:jc w:val="both"/>
        <w:rPr>
          <w:sz w:val="28"/>
          <w:szCs w:val="28"/>
        </w:rPr>
      </w:pPr>
      <w:r w:rsidRPr="00DF09AC">
        <w:rPr>
          <w:rFonts w:ascii="Times New Roman" w:hAnsi="Times New Roman" w:cs="Times New Roman"/>
          <w:sz w:val="28"/>
          <w:szCs w:val="28"/>
        </w:rPr>
        <w:t>1</w:t>
      </w:r>
      <w:r w:rsidR="00A51AE6">
        <w:rPr>
          <w:rFonts w:ascii="Times New Roman" w:hAnsi="Times New Roman" w:cs="Times New Roman"/>
          <w:sz w:val="28"/>
          <w:szCs w:val="28"/>
        </w:rPr>
        <w:t>10</w:t>
      </w:r>
      <w:r w:rsidRPr="00DF09AC">
        <w:rPr>
          <w:rFonts w:ascii="Times New Roman" w:hAnsi="Times New Roman" w:cs="Times New Roman"/>
          <w:sz w:val="28"/>
          <w:szCs w:val="28"/>
        </w:rPr>
        <w:t xml:space="preserve">. В случае досрочного прекращения срока действия, в том числе расторжения Соглашения, возмещение расходов Концессионера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на реконструкцию Объекта Соглашения осуществляется в объеме,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Возмещение Концедентом расходов Концессионера производится в соответствии с нормативными правовыми актами Российской Федерации в сфере водоснабжения и водоотведения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и невозмещенных ему на момент окончания срока действия Соглашения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за счет бюджетных средств на расчетный счет Концессионера в сроки определенные параметрами долгосрочного тарифообразования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в соответствии с инвестиционной программой Концессионера.</w:t>
      </w:r>
    </w:p>
    <w:p w:rsidR="00FE089F" w:rsidRDefault="00FE089F" w:rsidP="00350292">
      <w:pPr>
        <w:pStyle w:val="10"/>
        <w:widowControl w:val="0"/>
        <w:spacing w:line="240" w:lineRule="auto"/>
        <w:jc w:val="center"/>
        <w:rPr>
          <w:rFonts w:ascii="Times New Roman" w:hAnsi="Times New Roman" w:cs="Times New Roman"/>
          <w:b/>
          <w:bCs/>
          <w:sz w:val="24"/>
          <w:szCs w:val="24"/>
        </w:rPr>
      </w:pPr>
    </w:p>
    <w:p w:rsidR="00FE089F"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XV</w:t>
      </w:r>
      <w:r w:rsidRPr="00DF09AC">
        <w:rPr>
          <w:rFonts w:ascii="Times New Roman" w:hAnsi="Times New Roman" w:cs="Times New Roman"/>
          <w:b/>
          <w:bCs/>
          <w:sz w:val="28"/>
          <w:szCs w:val="28"/>
          <w:lang w:val="en-US"/>
        </w:rPr>
        <w:t>I</w:t>
      </w:r>
      <w:r w:rsidRPr="00DF09AC">
        <w:rPr>
          <w:rFonts w:ascii="Times New Roman" w:hAnsi="Times New Roman" w:cs="Times New Roman"/>
          <w:b/>
          <w:bCs/>
          <w:sz w:val="28"/>
          <w:szCs w:val="28"/>
        </w:rPr>
        <w:t xml:space="preserve">. Гарантии осуществления Концессионером деятельности, </w:t>
      </w:r>
      <w:r w:rsidRPr="00DF09AC">
        <w:rPr>
          <w:rFonts w:ascii="Times New Roman" w:hAnsi="Times New Roman" w:cs="Times New Roman"/>
          <w:b/>
          <w:bCs/>
          <w:sz w:val="28"/>
          <w:szCs w:val="28"/>
        </w:rPr>
        <w:lastRenderedPageBreak/>
        <w:t>предусмотренной Соглашением</w:t>
      </w:r>
    </w:p>
    <w:p w:rsidR="00DC5950" w:rsidRPr="00C13DD6" w:rsidRDefault="00DC5950" w:rsidP="00C13DD6">
      <w:pPr>
        <w:pStyle w:val="10"/>
        <w:widowControl w:val="0"/>
        <w:spacing w:line="240" w:lineRule="auto"/>
        <w:jc w:val="center"/>
        <w:rPr>
          <w:rFonts w:ascii="Times New Roman" w:hAnsi="Times New Roman" w:cs="Times New Roman"/>
          <w:b/>
          <w:bCs/>
          <w:sz w:val="28"/>
          <w:szCs w:val="28"/>
        </w:rPr>
      </w:pPr>
    </w:p>
    <w:p w:rsidR="00FE089F" w:rsidRPr="00DF09AC" w:rsidRDefault="00FE089F" w:rsidP="00350292">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1</w:t>
      </w:r>
      <w:r w:rsidR="00A51AE6">
        <w:rPr>
          <w:rFonts w:ascii="Times New Roman" w:hAnsi="Times New Roman" w:cs="Times New Roman"/>
          <w:sz w:val="28"/>
          <w:szCs w:val="28"/>
        </w:rPr>
        <w:t>11</w:t>
      </w:r>
      <w:r w:rsidRPr="00DF09AC">
        <w:rPr>
          <w:rFonts w:ascii="Times New Roman" w:hAnsi="Times New Roman" w:cs="Times New Roman"/>
          <w:sz w:val="28"/>
          <w:szCs w:val="28"/>
        </w:rPr>
        <w:t xml:space="preserve">. В соответствии с законодательством о концессионных соглашениях органы исполнительной власти в области регулирования цен (тарифов)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на оказываемые Концессионером услуги устанавливают цены (тарифы), исходя из определенных настоящим Соглашением объемов инвестиций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и сроков их осуществления, предусмотренных настоящим Соглашением на реконструкцию Объекта Соглашения, а также значений долгосрочных параметров регулирования деятельности Концессионера, указанных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в Приложении № 6 настоящего соглашения.</w:t>
      </w:r>
    </w:p>
    <w:p w:rsidR="00FE089F" w:rsidRPr="00DF09AC" w:rsidRDefault="00FE089F" w:rsidP="00350292">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настоящего Соглашения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FE089F" w:rsidRPr="00DF09AC" w:rsidRDefault="00FE089F" w:rsidP="00350292">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 xml:space="preserve">По соглашению Сторон и по согласованию в порядке, утверждаемом Правительством Российской Федерации в сфере водоснабжения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и водоотведения,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 и оказываемые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FE089F" w:rsidRPr="00DF09AC" w:rsidRDefault="00FE089F" w:rsidP="00350292">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11</w:t>
      </w:r>
      <w:r w:rsidR="00A51AE6">
        <w:rPr>
          <w:rFonts w:ascii="Times New Roman" w:hAnsi="Times New Roman" w:cs="Times New Roman"/>
          <w:sz w:val="28"/>
          <w:szCs w:val="28"/>
        </w:rPr>
        <w:t>2</w:t>
      </w:r>
      <w:r w:rsidRPr="00DF09AC">
        <w:rPr>
          <w:rFonts w:ascii="Times New Roman" w:hAnsi="Times New Roman" w:cs="Times New Roman"/>
          <w:sz w:val="28"/>
          <w:szCs w:val="28"/>
        </w:rPr>
        <w:t>. 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услуг надлежащего качества.</w:t>
      </w:r>
    </w:p>
    <w:p w:rsidR="00FE089F" w:rsidRPr="00DF09AC" w:rsidRDefault="00FE089F" w:rsidP="00350292">
      <w:pPr>
        <w:pStyle w:val="10"/>
        <w:widowControl w:val="0"/>
        <w:spacing w:line="240" w:lineRule="auto"/>
        <w:jc w:val="both"/>
        <w:rPr>
          <w:rFonts w:ascii="Times New Roman" w:hAnsi="Times New Roman" w:cs="Times New Roman"/>
          <w:b/>
          <w:bCs/>
          <w:sz w:val="28"/>
          <w:szCs w:val="28"/>
        </w:rPr>
      </w:pPr>
    </w:p>
    <w:p w:rsidR="00FE089F" w:rsidRDefault="00FE089F" w:rsidP="00C13DD6">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XVI</w:t>
      </w:r>
      <w:r w:rsidRPr="00DF09AC">
        <w:rPr>
          <w:rFonts w:ascii="Times New Roman" w:hAnsi="Times New Roman" w:cs="Times New Roman"/>
          <w:b/>
          <w:bCs/>
          <w:sz w:val="28"/>
          <w:szCs w:val="28"/>
          <w:lang w:val="en-US"/>
        </w:rPr>
        <w:t>I</w:t>
      </w:r>
      <w:r w:rsidRPr="00DF09AC">
        <w:rPr>
          <w:rFonts w:ascii="Times New Roman" w:hAnsi="Times New Roman" w:cs="Times New Roman"/>
          <w:b/>
          <w:bCs/>
          <w:sz w:val="28"/>
          <w:szCs w:val="28"/>
        </w:rPr>
        <w:t>. Разрешение споров</w:t>
      </w:r>
    </w:p>
    <w:p w:rsidR="00DC5950" w:rsidRPr="00C13DD6" w:rsidRDefault="00DC5950" w:rsidP="00C13DD6">
      <w:pPr>
        <w:pStyle w:val="10"/>
        <w:widowControl w:val="0"/>
        <w:spacing w:line="240" w:lineRule="auto"/>
        <w:jc w:val="center"/>
        <w:rPr>
          <w:rFonts w:ascii="Times New Roman" w:hAnsi="Times New Roman" w:cs="Times New Roman"/>
          <w:b/>
          <w:bCs/>
          <w:sz w:val="28"/>
          <w:szCs w:val="28"/>
        </w:rPr>
      </w:pPr>
    </w:p>
    <w:p w:rsidR="00FE089F" w:rsidRPr="00DF09AC" w:rsidRDefault="00FE089F" w:rsidP="00350292">
      <w:pPr>
        <w:pStyle w:val="10"/>
        <w:widowControl w:val="0"/>
        <w:spacing w:line="240" w:lineRule="auto"/>
        <w:ind w:firstLine="397"/>
        <w:rPr>
          <w:rFonts w:ascii="Times New Roman" w:hAnsi="Times New Roman" w:cs="Times New Roman"/>
          <w:sz w:val="28"/>
          <w:szCs w:val="28"/>
        </w:rPr>
      </w:pPr>
      <w:r w:rsidRPr="00DF09AC">
        <w:rPr>
          <w:rFonts w:ascii="Times New Roman" w:hAnsi="Times New Roman" w:cs="Times New Roman"/>
          <w:sz w:val="28"/>
          <w:szCs w:val="28"/>
        </w:rPr>
        <w:t>11</w:t>
      </w:r>
      <w:r w:rsidR="00A51AE6">
        <w:rPr>
          <w:rFonts w:ascii="Times New Roman" w:hAnsi="Times New Roman" w:cs="Times New Roman"/>
          <w:sz w:val="28"/>
          <w:szCs w:val="28"/>
        </w:rPr>
        <w:t>3</w:t>
      </w:r>
      <w:r w:rsidRPr="00DF09AC">
        <w:rPr>
          <w:rFonts w:ascii="Times New Roman" w:hAnsi="Times New Roman" w:cs="Times New Roman"/>
          <w:sz w:val="28"/>
          <w:szCs w:val="28"/>
        </w:rPr>
        <w:t>. Споры и разногласия между Сторонами по настоящему Соглашению или в связи с ним разрешаются путем переговоров.</w:t>
      </w:r>
    </w:p>
    <w:p w:rsidR="00FE089F" w:rsidRPr="00DF09AC" w:rsidRDefault="00FE089F" w:rsidP="00350292">
      <w:pPr>
        <w:pStyle w:val="10"/>
        <w:widowControl w:val="0"/>
        <w:spacing w:line="240" w:lineRule="auto"/>
        <w:ind w:firstLine="397"/>
        <w:jc w:val="both"/>
        <w:rPr>
          <w:sz w:val="28"/>
          <w:szCs w:val="28"/>
        </w:rPr>
      </w:pPr>
      <w:r w:rsidRPr="00DF09AC">
        <w:rPr>
          <w:rFonts w:ascii="Times New Roman" w:hAnsi="Times New Roman" w:cs="Times New Roman"/>
          <w:sz w:val="28"/>
          <w:szCs w:val="28"/>
        </w:rPr>
        <w:t>11</w:t>
      </w:r>
      <w:r w:rsidR="00A51AE6">
        <w:rPr>
          <w:rFonts w:ascii="Times New Roman" w:hAnsi="Times New Roman" w:cs="Times New Roman"/>
          <w:sz w:val="28"/>
          <w:szCs w:val="28"/>
        </w:rPr>
        <w:t>4</w:t>
      </w:r>
      <w:r w:rsidRPr="00DF09AC">
        <w:rPr>
          <w:rFonts w:ascii="Times New Roman" w:hAnsi="Times New Roman" w:cs="Times New Roman"/>
          <w:sz w:val="28"/>
          <w:szCs w:val="28"/>
        </w:rPr>
        <w:t xml:space="preserve">.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w:t>
      </w:r>
      <w:r w:rsidRPr="00DF09AC">
        <w:rPr>
          <w:rFonts w:ascii="Times New Roman" w:hAnsi="Times New Roman" w:cs="Times New Roman"/>
          <w:sz w:val="28"/>
          <w:szCs w:val="28"/>
        </w:rPr>
        <w:lastRenderedPageBreak/>
        <w:t>30 (тридцати) календарных дней со дня ее получения.</w:t>
      </w:r>
    </w:p>
    <w:p w:rsidR="00FE089F" w:rsidRPr="00DF09AC" w:rsidRDefault="00FE089F" w:rsidP="00350292">
      <w:pPr>
        <w:pStyle w:val="10"/>
        <w:widowControl w:val="0"/>
        <w:spacing w:line="240" w:lineRule="auto"/>
        <w:ind w:firstLine="397"/>
        <w:rPr>
          <w:sz w:val="28"/>
          <w:szCs w:val="28"/>
        </w:rPr>
      </w:pPr>
      <w:r w:rsidRPr="00DF09AC">
        <w:rPr>
          <w:rFonts w:ascii="Times New Roman" w:hAnsi="Times New Roman" w:cs="Times New Roman"/>
          <w:sz w:val="28"/>
          <w:szCs w:val="28"/>
        </w:rPr>
        <w:t>В случае если ответ не представлен в указанный срок, претензия считается принятой.</w:t>
      </w:r>
    </w:p>
    <w:p w:rsidR="00DC5950" w:rsidRDefault="00FE089F" w:rsidP="00DC5950">
      <w:pPr>
        <w:pStyle w:val="10"/>
        <w:widowControl w:val="0"/>
        <w:spacing w:line="240" w:lineRule="auto"/>
        <w:ind w:firstLine="397"/>
        <w:jc w:val="both"/>
        <w:rPr>
          <w:sz w:val="28"/>
          <w:szCs w:val="28"/>
        </w:rPr>
      </w:pPr>
      <w:r w:rsidRPr="00DF09AC">
        <w:rPr>
          <w:rFonts w:ascii="Times New Roman" w:hAnsi="Times New Roman" w:cs="Times New Roman"/>
          <w:sz w:val="28"/>
          <w:szCs w:val="28"/>
        </w:rPr>
        <w:t>11</w:t>
      </w:r>
      <w:r w:rsidR="00A51AE6">
        <w:rPr>
          <w:rFonts w:ascii="Times New Roman" w:hAnsi="Times New Roman" w:cs="Times New Roman"/>
          <w:sz w:val="28"/>
          <w:szCs w:val="28"/>
        </w:rPr>
        <w:t>5</w:t>
      </w:r>
      <w:r w:rsidRPr="00DF09AC">
        <w:rPr>
          <w:rFonts w:ascii="Times New Roman" w:hAnsi="Times New Roman" w:cs="Times New Roman"/>
          <w:sz w:val="28"/>
          <w:szCs w:val="28"/>
        </w:rPr>
        <w:t>.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Волгоградской области.</w:t>
      </w:r>
    </w:p>
    <w:p w:rsidR="00DC5950" w:rsidRPr="00DC5950" w:rsidRDefault="00DC5950" w:rsidP="00DC5950">
      <w:pPr>
        <w:pStyle w:val="10"/>
        <w:widowControl w:val="0"/>
        <w:spacing w:line="240" w:lineRule="auto"/>
        <w:ind w:firstLine="397"/>
        <w:jc w:val="both"/>
        <w:rPr>
          <w:sz w:val="28"/>
          <w:szCs w:val="28"/>
        </w:rPr>
      </w:pPr>
    </w:p>
    <w:p w:rsidR="00FE089F" w:rsidRPr="00DF09AC" w:rsidRDefault="00FE089F" w:rsidP="009904A4">
      <w:pPr>
        <w:pStyle w:val="10"/>
        <w:widowControl w:val="0"/>
        <w:spacing w:after="100"/>
        <w:jc w:val="center"/>
        <w:rPr>
          <w:sz w:val="28"/>
          <w:szCs w:val="28"/>
        </w:rPr>
      </w:pPr>
      <w:r w:rsidRPr="00DF09AC">
        <w:rPr>
          <w:rFonts w:ascii="Times New Roman" w:hAnsi="Times New Roman" w:cs="Times New Roman"/>
          <w:b/>
          <w:bCs/>
          <w:sz w:val="28"/>
          <w:szCs w:val="28"/>
        </w:rPr>
        <w:t>X</w:t>
      </w:r>
      <w:r w:rsidRPr="00DF09AC">
        <w:rPr>
          <w:rFonts w:ascii="Times New Roman" w:hAnsi="Times New Roman" w:cs="Times New Roman"/>
          <w:b/>
          <w:bCs/>
          <w:sz w:val="28"/>
          <w:szCs w:val="28"/>
          <w:lang w:val="en-US"/>
        </w:rPr>
        <w:t>VIII</w:t>
      </w:r>
      <w:r w:rsidRPr="00DF09AC">
        <w:rPr>
          <w:rFonts w:ascii="Times New Roman" w:hAnsi="Times New Roman" w:cs="Times New Roman"/>
          <w:b/>
          <w:bCs/>
          <w:sz w:val="28"/>
          <w:szCs w:val="28"/>
        </w:rPr>
        <w:t>. Размещение информации</w:t>
      </w:r>
    </w:p>
    <w:p w:rsidR="00FE089F" w:rsidRPr="00DF09AC" w:rsidRDefault="00FE089F" w:rsidP="00350292">
      <w:pPr>
        <w:pStyle w:val="10"/>
        <w:widowControl w:val="0"/>
        <w:spacing w:line="240" w:lineRule="auto"/>
        <w:ind w:firstLine="397"/>
        <w:jc w:val="both"/>
        <w:rPr>
          <w:rFonts w:ascii="Times New Roman" w:hAnsi="Times New Roman" w:cs="Times New Roman"/>
          <w:sz w:val="28"/>
          <w:szCs w:val="28"/>
        </w:rPr>
      </w:pPr>
      <w:r w:rsidRPr="00DF09AC">
        <w:rPr>
          <w:rFonts w:ascii="Times New Roman" w:hAnsi="Times New Roman" w:cs="Times New Roman"/>
          <w:sz w:val="28"/>
          <w:szCs w:val="28"/>
        </w:rPr>
        <w:t>11</w:t>
      </w:r>
      <w:r w:rsidR="00A51AE6">
        <w:rPr>
          <w:rFonts w:ascii="Times New Roman" w:hAnsi="Times New Roman" w:cs="Times New Roman"/>
          <w:sz w:val="28"/>
          <w:szCs w:val="28"/>
        </w:rPr>
        <w:t>6</w:t>
      </w:r>
      <w:r w:rsidRPr="00DF09AC">
        <w:rPr>
          <w:rFonts w:ascii="Times New Roman" w:hAnsi="Times New Roman" w:cs="Times New Roman"/>
          <w:sz w:val="28"/>
          <w:szCs w:val="28"/>
        </w:rPr>
        <w:t>. Настоящее Соглашение, за исключением сведений, составляющих коммерческую тайну, подлежит размещению на официальном сайте Концедента в информационно-телекоммуникационной сети «Интернет».</w:t>
      </w:r>
    </w:p>
    <w:p w:rsidR="00FE089F" w:rsidRPr="00DF09AC" w:rsidRDefault="00FE089F" w:rsidP="00350292">
      <w:pPr>
        <w:pStyle w:val="10"/>
        <w:widowControl w:val="0"/>
        <w:spacing w:line="240" w:lineRule="auto"/>
        <w:ind w:firstLine="397"/>
        <w:jc w:val="both"/>
        <w:rPr>
          <w:sz w:val="28"/>
          <w:szCs w:val="28"/>
        </w:rPr>
      </w:pPr>
    </w:p>
    <w:p w:rsidR="00FE089F" w:rsidRDefault="00FE089F" w:rsidP="00C13DD6">
      <w:pPr>
        <w:pStyle w:val="10"/>
        <w:widowControl w:val="0"/>
        <w:spacing w:line="240" w:lineRule="auto"/>
        <w:ind w:firstLine="397"/>
        <w:jc w:val="center"/>
        <w:rPr>
          <w:rFonts w:ascii="Times New Roman" w:hAnsi="Times New Roman" w:cs="Times New Roman"/>
          <w:b/>
          <w:bCs/>
          <w:sz w:val="28"/>
          <w:szCs w:val="28"/>
        </w:rPr>
      </w:pPr>
      <w:r w:rsidRPr="00DF09AC">
        <w:rPr>
          <w:rFonts w:ascii="Times New Roman" w:hAnsi="Times New Roman" w:cs="Times New Roman"/>
          <w:b/>
          <w:bCs/>
          <w:sz w:val="28"/>
          <w:szCs w:val="28"/>
        </w:rPr>
        <w:t>X</w:t>
      </w:r>
      <w:r w:rsidRPr="00DF09AC">
        <w:rPr>
          <w:rFonts w:ascii="Times New Roman" w:hAnsi="Times New Roman" w:cs="Times New Roman"/>
          <w:b/>
          <w:bCs/>
          <w:sz w:val="28"/>
          <w:szCs w:val="28"/>
          <w:lang w:val="en-US"/>
        </w:rPr>
        <w:t>IX</w:t>
      </w:r>
      <w:r w:rsidRPr="00DF09AC">
        <w:rPr>
          <w:rFonts w:ascii="Times New Roman" w:hAnsi="Times New Roman" w:cs="Times New Roman"/>
          <w:b/>
          <w:bCs/>
          <w:sz w:val="28"/>
          <w:szCs w:val="28"/>
        </w:rPr>
        <w:t>. Заключительные положения</w:t>
      </w:r>
    </w:p>
    <w:p w:rsidR="00DC5950" w:rsidRPr="00DF09AC" w:rsidRDefault="00DC5950" w:rsidP="00C13DD6">
      <w:pPr>
        <w:pStyle w:val="10"/>
        <w:widowControl w:val="0"/>
        <w:spacing w:line="240" w:lineRule="auto"/>
        <w:ind w:firstLine="397"/>
        <w:jc w:val="center"/>
        <w:rPr>
          <w:rFonts w:ascii="Times New Roman" w:hAnsi="Times New Roman" w:cs="Times New Roman"/>
          <w:b/>
          <w:bCs/>
          <w:sz w:val="28"/>
          <w:szCs w:val="28"/>
        </w:rPr>
      </w:pPr>
    </w:p>
    <w:p w:rsidR="00FE089F" w:rsidRPr="00DF09AC" w:rsidRDefault="00FE089F" w:rsidP="00C13DD6">
      <w:pPr>
        <w:pStyle w:val="10"/>
        <w:widowControl w:val="0"/>
        <w:spacing w:line="240" w:lineRule="auto"/>
        <w:ind w:firstLine="397"/>
        <w:jc w:val="both"/>
        <w:rPr>
          <w:sz w:val="28"/>
          <w:szCs w:val="28"/>
        </w:rPr>
      </w:pPr>
      <w:r w:rsidRPr="00DF09AC">
        <w:rPr>
          <w:rFonts w:ascii="Times New Roman" w:hAnsi="Times New Roman" w:cs="Times New Roman"/>
          <w:sz w:val="28"/>
          <w:szCs w:val="28"/>
        </w:rPr>
        <w:t>11</w:t>
      </w:r>
      <w:r w:rsidR="00A51AE6">
        <w:rPr>
          <w:rFonts w:ascii="Times New Roman" w:hAnsi="Times New Roman" w:cs="Times New Roman"/>
          <w:sz w:val="28"/>
          <w:szCs w:val="28"/>
        </w:rPr>
        <w:t>7</w:t>
      </w:r>
      <w:r w:rsidRPr="00DF09AC">
        <w:rPr>
          <w:rFonts w:ascii="Times New Roman" w:hAnsi="Times New Roman" w:cs="Times New Roman"/>
          <w:sz w:val="28"/>
          <w:szCs w:val="28"/>
        </w:rPr>
        <w:t>.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FE089F" w:rsidRPr="00DF09AC" w:rsidRDefault="00FE089F" w:rsidP="00C13DD6">
      <w:pPr>
        <w:pStyle w:val="10"/>
        <w:widowControl w:val="0"/>
        <w:spacing w:line="240" w:lineRule="auto"/>
        <w:ind w:firstLine="397"/>
        <w:jc w:val="both"/>
        <w:rPr>
          <w:sz w:val="28"/>
          <w:szCs w:val="28"/>
        </w:rPr>
      </w:pPr>
      <w:r w:rsidRPr="00DF09AC">
        <w:rPr>
          <w:rFonts w:ascii="Times New Roman" w:hAnsi="Times New Roman" w:cs="Times New Roman"/>
          <w:sz w:val="28"/>
          <w:szCs w:val="28"/>
        </w:rPr>
        <w:t>11</w:t>
      </w:r>
      <w:r w:rsidR="00A51AE6">
        <w:rPr>
          <w:rFonts w:ascii="Times New Roman" w:hAnsi="Times New Roman" w:cs="Times New Roman"/>
          <w:sz w:val="28"/>
          <w:szCs w:val="28"/>
        </w:rPr>
        <w:t>8</w:t>
      </w:r>
      <w:r w:rsidRPr="00DF09AC">
        <w:rPr>
          <w:rFonts w:ascii="Times New Roman" w:hAnsi="Times New Roman" w:cs="Times New Roman"/>
          <w:sz w:val="28"/>
          <w:szCs w:val="28"/>
        </w:rPr>
        <w:t>. Настоящее Соглашение составлено на русском языке в 5 (пяти) подлинных экземплярах, имеющих равную юридическую силу, из них</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 </w:t>
      </w:r>
      <w:r w:rsidR="00482273">
        <w:rPr>
          <w:rFonts w:ascii="Times New Roman" w:hAnsi="Times New Roman" w:cs="Times New Roman"/>
          <w:sz w:val="28"/>
          <w:szCs w:val="28"/>
        </w:rPr>
        <w:t>2 (</w:t>
      </w:r>
      <w:r w:rsidRPr="00DF09AC">
        <w:rPr>
          <w:rFonts w:ascii="Times New Roman" w:hAnsi="Times New Roman" w:cs="Times New Roman"/>
          <w:sz w:val="28"/>
          <w:szCs w:val="28"/>
        </w:rPr>
        <w:t xml:space="preserve"> два</w:t>
      </w:r>
      <w:r w:rsidR="00482273">
        <w:rPr>
          <w:rFonts w:ascii="Times New Roman" w:hAnsi="Times New Roman" w:cs="Times New Roman"/>
          <w:sz w:val="28"/>
          <w:szCs w:val="28"/>
        </w:rPr>
        <w:t>)</w:t>
      </w:r>
      <w:r w:rsidRPr="00DF09AC">
        <w:rPr>
          <w:rFonts w:ascii="Times New Roman" w:hAnsi="Times New Roman" w:cs="Times New Roman"/>
          <w:sz w:val="28"/>
          <w:szCs w:val="28"/>
        </w:rPr>
        <w:t xml:space="preserve"> экземпляра для Концедента </w:t>
      </w:r>
      <w:r w:rsidR="00482273">
        <w:rPr>
          <w:rFonts w:ascii="Times New Roman" w:hAnsi="Times New Roman" w:cs="Times New Roman"/>
          <w:sz w:val="28"/>
          <w:szCs w:val="28"/>
        </w:rPr>
        <w:t>, 1 (один)- для</w:t>
      </w:r>
      <w:r w:rsidRPr="00DF09AC">
        <w:rPr>
          <w:rFonts w:ascii="Times New Roman" w:hAnsi="Times New Roman" w:cs="Times New Roman"/>
          <w:sz w:val="28"/>
          <w:szCs w:val="28"/>
        </w:rPr>
        <w:t xml:space="preserve"> Концессионера, </w:t>
      </w:r>
      <w:r w:rsidR="00482273">
        <w:rPr>
          <w:rFonts w:ascii="Times New Roman" w:hAnsi="Times New Roman" w:cs="Times New Roman"/>
          <w:sz w:val="28"/>
          <w:szCs w:val="28"/>
        </w:rPr>
        <w:t>1 (</w:t>
      </w:r>
      <w:r w:rsidRPr="00DF09AC">
        <w:rPr>
          <w:rFonts w:ascii="Times New Roman" w:hAnsi="Times New Roman" w:cs="Times New Roman"/>
          <w:sz w:val="28"/>
          <w:szCs w:val="28"/>
        </w:rPr>
        <w:t>один</w:t>
      </w:r>
      <w:r w:rsidR="00482273">
        <w:rPr>
          <w:rFonts w:ascii="Times New Roman" w:hAnsi="Times New Roman" w:cs="Times New Roman"/>
          <w:sz w:val="28"/>
          <w:szCs w:val="28"/>
        </w:rPr>
        <w:t>)</w:t>
      </w:r>
      <w:r w:rsidRPr="00DF09AC">
        <w:rPr>
          <w:rFonts w:ascii="Times New Roman" w:hAnsi="Times New Roman" w:cs="Times New Roman"/>
          <w:sz w:val="28"/>
          <w:szCs w:val="28"/>
        </w:rPr>
        <w:t xml:space="preserve"> экземпляр</w:t>
      </w:r>
      <w:r w:rsidR="00482273">
        <w:rPr>
          <w:rFonts w:ascii="Times New Roman" w:hAnsi="Times New Roman" w:cs="Times New Roman"/>
          <w:sz w:val="28"/>
          <w:szCs w:val="28"/>
        </w:rPr>
        <w:t xml:space="preserve"> для Волгоградской области, 1 (один) -</w:t>
      </w:r>
      <w:r w:rsidRPr="00DF09AC">
        <w:rPr>
          <w:rFonts w:ascii="Times New Roman" w:hAnsi="Times New Roman" w:cs="Times New Roman"/>
          <w:sz w:val="28"/>
          <w:szCs w:val="28"/>
        </w:rPr>
        <w:t xml:space="preserve"> для Управления Федеральной службы государственной регистрации, кадастра</w:t>
      </w:r>
      <w:r w:rsidR="00943C04">
        <w:rPr>
          <w:rFonts w:ascii="Times New Roman" w:hAnsi="Times New Roman" w:cs="Times New Roman"/>
          <w:sz w:val="28"/>
          <w:szCs w:val="28"/>
        </w:rPr>
        <w:t xml:space="preserve"> </w:t>
      </w:r>
      <w:r w:rsidRPr="00DF09AC">
        <w:rPr>
          <w:rFonts w:ascii="Times New Roman" w:hAnsi="Times New Roman" w:cs="Times New Roman"/>
          <w:sz w:val="28"/>
          <w:szCs w:val="28"/>
        </w:rPr>
        <w:t xml:space="preserve"> </w:t>
      </w:r>
      <w:r w:rsidR="00D44303">
        <w:rPr>
          <w:rFonts w:ascii="Times New Roman" w:hAnsi="Times New Roman" w:cs="Times New Roman"/>
          <w:sz w:val="28"/>
          <w:szCs w:val="28"/>
        </w:rPr>
        <w:t xml:space="preserve">                                </w:t>
      </w:r>
      <w:r w:rsidRPr="00DF09AC">
        <w:rPr>
          <w:rFonts w:ascii="Times New Roman" w:hAnsi="Times New Roman" w:cs="Times New Roman"/>
          <w:sz w:val="28"/>
          <w:szCs w:val="28"/>
        </w:rPr>
        <w:t>и картографии по Волгоградской области.</w:t>
      </w:r>
    </w:p>
    <w:p w:rsidR="00FE089F" w:rsidRPr="00DF09AC" w:rsidRDefault="00FE089F" w:rsidP="00C13DD6">
      <w:pPr>
        <w:pStyle w:val="10"/>
        <w:widowControl w:val="0"/>
        <w:spacing w:line="240" w:lineRule="auto"/>
        <w:ind w:firstLine="397"/>
        <w:jc w:val="both"/>
        <w:rPr>
          <w:sz w:val="28"/>
          <w:szCs w:val="28"/>
        </w:rPr>
      </w:pPr>
      <w:r w:rsidRPr="00DF09AC">
        <w:rPr>
          <w:rFonts w:ascii="Times New Roman" w:hAnsi="Times New Roman" w:cs="Times New Roman"/>
          <w:sz w:val="28"/>
          <w:szCs w:val="28"/>
        </w:rPr>
        <w:t>11</w:t>
      </w:r>
      <w:r w:rsidR="00A51AE6">
        <w:rPr>
          <w:rFonts w:ascii="Times New Roman" w:hAnsi="Times New Roman" w:cs="Times New Roman"/>
          <w:sz w:val="28"/>
          <w:szCs w:val="28"/>
        </w:rPr>
        <w:t>9</w:t>
      </w:r>
      <w:r w:rsidRPr="00DF09AC">
        <w:rPr>
          <w:rFonts w:ascii="Times New Roman" w:hAnsi="Times New Roman" w:cs="Times New Roman"/>
          <w:sz w:val="28"/>
          <w:szCs w:val="28"/>
        </w:rPr>
        <w:t>.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w:t>
      </w:r>
      <w:r w:rsidRPr="00DF09AC">
        <w:rPr>
          <w:sz w:val="28"/>
          <w:szCs w:val="28"/>
        </w:rPr>
        <w:t xml:space="preserve"> </w:t>
      </w:r>
      <w:r w:rsidRPr="00DF09AC">
        <w:rPr>
          <w:rFonts w:ascii="Times New Roman" w:hAnsi="Times New Roman" w:cs="Times New Roman"/>
          <w:sz w:val="28"/>
          <w:szCs w:val="28"/>
        </w:rPr>
        <w:t>неотъемлемой частью. Указанные приложения и дополнительные соглашения подписываются уполномоченными представителями Сторон.</w:t>
      </w:r>
    </w:p>
    <w:p w:rsidR="00FE089F" w:rsidRPr="00DF09AC" w:rsidRDefault="00FE089F" w:rsidP="00C13DD6">
      <w:pPr>
        <w:pStyle w:val="10"/>
        <w:widowControl w:val="0"/>
        <w:spacing w:line="240" w:lineRule="auto"/>
        <w:ind w:firstLine="397"/>
        <w:rPr>
          <w:rFonts w:ascii="Times New Roman" w:hAnsi="Times New Roman" w:cs="Times New Roman"/>
          <w:sz w:val="28"/>
          <w:szCs w:val="28"/>
        </w:rPr>
      </w:pPr>
      <w:r w:rsidRPr="00DF09AC">
        <w:rPr>
          <w:rFonts w:ascii="Times New Roman" w:hAnsi="Times New Roman" w:cs="Times New Roman"/>
          <w:sz w:val="28"/>
          <w:szCs w:val="28"/>
        </w:rPr>
        <w:t>1</w:t>
      </w:r>
      <w:r w:rsidR="00A51AE6">
        <w:rPr>
          <w:rFonts w:ascii="Times New Roman" w:hAnsi="Times New Roman" w:cs="Times New Roman"/>
          <w:sz w:val="28"/>
          <w:szCs w:val="28"/>
        </w:rPr>
        <w:t>20</w:t>
      </w:r>
      <w:r w:rsidRPr="00DF09AC">
        <w:rPr>
          <w:rFonts w:ascii="Times New Roman" w:hAnsi="Times New Roman" w:cs="Times New Roman"/>
          <w:sz w:val="28"/>
          <w:szCs w:val="28"/>
        </w:rPr>
        <w:t>. Неотъемлемой частью настоящего Соглашения являются следующие приложения:</w:t>
      </w:r>
    </w:p>
    <w:p w:rsidR="00FE089F" w:rsidRPr="008A5004" w:rsidRDefault="00FE089F" w:rsidP="00350292">
      <w:pPr>
        <w:pStyle w:val="10"/>
        <w:widowControl w:val="0"/>
        <w:spacing w:line="240" w:lineRule="auto"/>
        <w:ind w:firstLine="397"/>
        <w:rPr>
          <w:rFonts w:ascii="Times New Roman" w:hAnsi="Times New Roman" w:cs="Times New Roman"/>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8870"/>
      </w:tblGrid>
      <w:tr w:rsidR="00FE089F">
        <w:trPr>
          <w:trHeight w:val="312"/>
        </w:trPr>
        <w:tc>
          <w:tcPr>
            <w:tcW w:w="279" w:type="pct"/>
          </w:tcPr>
          <w:p w:rsidR="00FE089F" w:rsidRPr="00DF09AC" w:rsidRDefault="00FE089F" w:rsidP="00350292">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w:t>
            </w:r>
          </w:p>
        </w:tc>
        <w:tc>
          <w:tcPr>
            <w:tcW w:w="4721" w:type="pct"/>
          </w:tcPr>
          <w:p w:rsidR="00FE089F" w:rsidRPr="00DF09AC" w:rsidRDefault="00FE089F" w:rsidP="00350292">
            <w:pPr>
              <w:pStyle w:val="10"/>
              <w:widowControl w:val="0"/>
              <w:spacing w:line="240" w:lineRule="auto"/>
              <w:jc w:val="center"/>
              <w:rPr>
                <w:rFonts w:ascii="Times New Roman" w:hAnsi="Times New Roman" w:cs="Times New Roman"/>
                <w:b/>
                <w:bCs/>
                <w:sz w:val="28"/>
                <w:szCs w:val="28"/>
              </w:rPr>
            </w:pPr>
            <w:r w:rsidRPr="00DF09AC">
              <w:rPr>
                <w:rFonts w:ascii="Times New Roman" w:hAnsi="Times New Roman" w:cs="Times New Roman"/>
                <w:b/>
                <w:bCs/>
                <w:sz w:val="28"/>
                <w:szCs w:val="28"/>
              </w:rPr>
              <w:t>Наименование приложения</w:t>
            </w:r>
          </w:p>
        </w:tc>
      </w:tr>
      <w:tr w:rsidR="00FE089F">
        <w:trPr>
          <w:trHeight w:val="140"/>
        </w:trPr>
        <w:tc>
          <w:tcPr>
            <w:tcW w:w="279" w:type="pct"/>
          </w:tcPr>
          <w:p w:rsidR="00FE089F" w:rsidRPr="00DF09AC" w:rsidRDefault="00FE089F" w:rsidP="00350292">
            <w:pPr>
              <w:pStyle w:val="10"/>
              <w:widowControl w:val="0"/>
              <w:spacing w:line="240" w:lineRule="auto"/>
              <w:jc w:val="center"/>
              <w:rPr>
                <w:rFonts w:ascii="Times New Roman" w:hAnsi="Times New Roman" w:cs="Times New Roman"/>
                <w:sz w:val="28"/>
                <w:szCs w:val="28"/>
              </w:rPr>
            </w:pPr>
            <w:r w:rsidRPr="00DF09AC">
              <w:rPr>
                <w:rFonts w:ascii="Times New Roman" w:hAnsi="Times New Roman" w:cs="Times New Roman"/>
                <w:sz w:val="28"/>
                <w:szCs w:val="28"/>
              </w:rPr>
              <w:t>1.</w:t>
            </w:r>
          </w:p>
        </w:tc>
        <w:tc>
          <w:tcPr>
            <w:tcW w:w="4721" w:type="pct"/>
          </w:tcPr>
          <w:p w:rsidR="00FE089F" w:rsidRPr="00DF09AC" w:rsidRDefault="00FE089F" w:rsidP="00350292">
            <w:pPr>
              <w:pStyle w:val="10"/>
              <w:widowControl w:val="0"/>
              <w:spacing w:line="240" w:lineRule="auto"/>
              <w:rPr>
                <w:sz w:val="28"/>
                <w:szCs w:val="28"/>
              </w:rPr>
            </w:pPr>
            <w:r w:rsidRPr="00DF09AC">
              <w:rPr>
                <w:rFonts w:ascii="Times New Roman" w:hAnsi="Times New Roman" w:cs="Times New Roman"/>
                <w:sz w:val="28"/>
                <w:szCs w:val="28"/>
              </w:rPr>
              <w:t>Состав и описание, в том числе технико-экономические показатели, Объекта Соглашения</w:t>
            </w:r>
          </w:p>
        </w:tc>
      </w:tr>
      <w:tr w:rsidR="00FE089F">
        <w:trPr>
          <w:trHeight w:val="233"/>
        </w:trPr>
        <w:tc>
          <w:tcPr>
            <w:tcW w:w="279" w:type="pct"/>
          </w:tcPr>
          <w:p w:rsidR="00FE089F" w:rsidRPr="00DF09AC" w:rsidRDefault="00FE089F" w:rsidP="00350292">
            <w:pPr>
              <w:pStyle w:val="10"/>
              <w:widowControl w:val="0"/>
              <w:spacing w:line="240" w:lineRule="auto"/>
              <w:jc w:val="center"/>
              <w:rPr>
                <w:rFonts w:ascii="Times New Roman" w:hAnsi="Times New Roman" w:cs="Times New Roman"/>
                <w:sz w:val="28"/>
                <w:szCs w:val="28"/>
              </w:rPr>
            </w:pPr>
            <w:r w:rsidRPr="00DF09AC">
              <w:rPr>
                <w:rFonts w:ascii="Times New Roman" w:hAnsi="Times New Roman" w:cs="Times New Roman"/>
                <w:sz w:val="28"/>
                <w:szCs w:val="28"/>
              </w:rPr>
              <w:t>2.</w:t>
            </w:r>
          </w:p>
        </w:tc>
        <w:tc>
          <w:tcPr>
            <w:tcW w:w="4721" w:type="pct"/>
          </w:tcPr>
          <w:p w:rsidR="00FE089F" w:rsidRPr="00DF09AC" w:rsidRDefault="00FE089F" w:rsidP="00350292">
            <w:pPr>
              <w:pStyle w:val="10"/>
              <w:widowControl w:val="0"/>
              <w:spacing w:line="240" w:lineRule="auto"/>
              <w:rPr>
                <w:sz w:val="28"/>
                <w:szCs w:val="28"/>
              </w:rPr>
            </w:pPr>
            <w:r w:rsidRPr="00DF09AC">
              <w:rPr>
                <w:rFonts w:ascii="Times New Roman" w:hAnsi="Times New Roman" w:cs="Times New Roman"/>
                <w:sz w:val="28"/>
                <w:szCs w:val="28"/>
              </w:rPr>
              <w:t>Перечень документов, в отношении Объекта Соглашения, подлежащих передаче Концессионеру</w:t>
            </w:r>
          </w:p>
        </w:tc>
      </w:tr>
      <w:tr w:rsidR="00FE089F">
        <w:trPr>
          <w:trHeight w:val="162"/>
        </w:trPr>
        <w:tc>
          <w:tcPr>
            <w:tcW w:w="279" w:type="pct"/>
          </w:tcPr>
          <w:p w:rsidR="00FE089F" w:rsidRPr="00DF09AC" w:rsidRDefault="00FE089F" w:rsidP="00350292">
            <w:pPr>
              <w:pStyle w:val="10"/>
              <w:widowControl w:val="0"/>
              <w:spacing w:line="240" w:lineRule="auto"/>
              <w:jc w:val="center"/>
              <w:rPr>
                <w:rFonts w:ascii="Times New Roman" w:hAnsi="Times New Roman" w:cs="Times New Roman"/>
                <w:sz w:val="28"/>
                <w:szCs w:val="28"/>
              </w:rPr>
            </w:pPr>
            <w:r w:rsidRPr="00DF09AC">
              <w:rPr>
                <w:rFonts w:ascii="Times New Roman" w:hAnsi="Times New Roman" w:cs="Times New Roman"/>
                <w:sz w:val="28"/>
                <w:szCs w:val="28"/>
              </w:rPr>
              <w:t>3.</w:t>
            </w:r>
          </w:p>
        </w:tc>
        <w:tc>
          <w:tcPr>
            <w:tcW w:w="4721" w:type="pct"/>
          </w:tcPr>
          <w:p w:rsidR="00FE089F" w:rsidRPr="00DF09AC" w:rsidRDefault="00FE089F"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Задание и основные мероприятия по реконструкции Объекта Соглашения</w:t>
            </w:r>
          </w:p>
        </w:tc>
      </w:tr>
      <w:tr w:rsidR="00FE089F">
        <w:trPr>
          <w:trHeight w:val="169"/>
        </w:trPr>
        <w:tc>
          <w:tcPr>
            <w:tcW w:w="279" w:type="pct"/>
          </w:tcPr>
          <w:p w:rsidR="00FE089F" w:rsidRPr="00DF09AC" w:rsidRDefault="00FE089F" w:rsidP="00350292">
            <w:pPr>
              <w:pStyle w:val="10"/>
              <w:widowControl w:val="0"/>
              <w:spacing w:line="240" w:lineRule="auto"/>
              <w:jc w:val="center"/>
              <w:rPr>
                <w:rFonts w:ascii="Times New Roman" w:hAnsi="Times New Roman" w:cs="Times New Roman"/>
                <w:sz w:val="28"/>
                <w:szCs w:val="28"/>
              </w:rPr>
            </w:pPr>
            <w:r w:rsidRPr="00DF09AC">
              <w:rPr>
                <w:rFonts w:ascii="Times New Roman" w:hAnsi="Times New Roman" w:cs="Times New Roman"/>
                <w:sz w:val="28"/>
                <w:szCs w:val="28"/>
              </w:rPr>
              <w:t>4.</w:t>
            </w:r>
          </w:p>
        </w:tc>
        <w:tc>
          <w:tcPr>
            <w:tcW w:w="4721" w:type="pct"/>
          </w:tcPr>
          <w:p w:rsidR="00FE089F" w:rsidRPr="00DF09AC" w:rsidRDefault="00FE089F"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Плановые значения показателей деятельности Концессионера</w:t>
            </w:r>
          </w:p>
        </w:tc>
      </w:tr>
      <w:tr w:rsidR="00FE089F">
        <w:trPr>
          <w:trHeight w:val="83"/>
        </w:trPr>
        <w:tc>
          <w:tcPr>
            <w:tcW w:w="279" w:type="pct"/>
          </w:tcPr>
          <w:p w:rsidR="00FE089F" w:rsidRPr="00DF09AC" w:rsidRDefault="00FE089F" w:rsidP="00350292">
            <w:pPr>
              <w:pStyle w:val="10"/>
              <w:widowControl w:val="0"/>
              <w:spacing w:line="240" w:lineRule="auto"/>
              <w:jc w:val="center"/>
              <w:rPr>
                <w:rFonts w:ascii="Times New Roman" w:hAnsi="Times New Roman" w:cs="Times New Roman"/>
                <w:sz w:val="28"/>
                <w:szCs w:val="28"/>
              </w:rPr>
            </w:pPr>
            <w:r w:rsidRPr="00DF09AC">
              <w:rPr>
                <w:rFonts w:ascii="Times New Roman" w:hAnsi="Times New Roman" w:cs="Times New Roman"/>
                <w:sz w:val="28"/>
                <w:szCs w:val="28"/>
              </w:rPr>
              <w:t>5.</w:t>
            </w:r>
          </w:p>
        </w:tc>
        <w:tc>
          <w:tcPr>
            <w:tcW w:w="4721" w:type="pct"/>
          </w:tcPr>
          <w:p w:rsidR="00FE089F" w:rsidRPr="00DF09AC" w:rsidRDefault="00FE089F" w:rsidP="00350292">
            <w:pPr>
              <w:pStyle w:val="10"/>
              <w:widowControl w:val="0"/>
              <w:spacing w:line="240" w:lineRule="auto"/>
              <w:rPr>
                <w:sz w:val="28"/>
                <w:szCs w:val="28"/>
              </w:rPr>
            </w:pPr>
            <w:r w:rsidRPr="00DF09AC">
              <w:rPr>
                <w:rFonts w:ascii="Times New Roman" w:hAnsi="Times New Roman" w:cs="Times New Roman"/>
                <w:sz w:val="28"/>
                <w:szCs w:val="28"/>
              </w:rPr>
              <w:t>Описание земельных участков, предоставляемых в аренду Концессионеру</w:t>
            </w:r>
          </w:p>
        </w:tc>
      </w:tr>
      <w:tr w:rsidR="00FE089F">
        <w:trPr>
          <w:trHeight w:val="70"/>
        </w:trPr>
        <w:tc>
          <w:tcPr>
            <w:tcW w:w="279" w:type="pct"/>
          </w:tcPr>
          <w:p w:rsidR="00FE089F" w:rsidRPr="00DF09AC" w:rsidRDefault="00FE089F" w:rsidP="00350292">
            <w:pPr>
              <w:pStyle w:val="10"/>
              <w:widowControl w:val="0"/>
              <w:spacing w:line="240" w:lineRule="auto"/>
              <w:jc w:val="center"/>
              <w:rPr>
                <w:rFonts w:ascii="Times New Roman" w:hAnsi="Times New Roman" w:cs="Times New Roman"/>
                <w:sz w:val="28"/>
                <w:szCs w:val="28"/>
              </w:rPr>
            </w:pPr>
            <w:r w:rsidRPr="00DF09AC">
              <w:rPr>
                <w:rFonts w:ascii="Times New Roman" w:hAnsi="Times New Roman" w:cs="Times New Roman"/>
                <w:sz w:val="28"/>
                <w:szCs w:val="28"/>
              </w:rPr>
              <w:lastRenderedPageBreak/>
              <w:t>6.</w:t>
            </w:r>
          </w:p>
        </w:tc>
        <w:tc>
          <w:tcPr>
            <w:tcW w:w="4721" w:type="pct"/>
          </w:tcPr>
          <w:p w:rsidR="00FE089F" w:rsidRPr="00DF09AC" w:rsidRDefault="00FE089F" w:rsidP="00350292">
            <w:pPr>
              <w:pStyle w:val="10"/>
              <w:widowControl w:val="0"/>
              <w:spacing w:line="240" w:lineRule="auto"/>
              <w:rPr>
                <w:sz w:val="28"/>
                <w:szCs w:val="28"/>
              </w:rPr>
            </w:pPr>
            <w:r w:rsidRPr="00DF09AC">
              <w:rPr>
                <w:rFonts w:ascii="Times New Roman" w:hAnsi="Times New Roman" w:cs="Times New Roman"/>
                <w:sz w:val="28"/>
                <w:szCs w:val="28"/>
              </w:rPr>
              <w:t>Значения долгосрочных параметров регулирования деятельности Концессионера</w:t>
            </w:r>
          </w:p>
        </w:tc>
      </w:tr>
      <w:tr w:rsidR="00FE089F">
        <w:trPr>
          <w:trHeight w:val="105"/>
        </w:trPr>
        <w:tc>
          <w:tcPr>
            <w:tcW w:w="279" w:type="pct"/>
          </w:tcPr>
          <w:p w:rsidR="00FE089F" w:rsidRPr="00DF09AC" w:rsidRDefault="00FE089F" w:rsidP="00350292">
            <w:pPr>
              <w:pStyle w:val="10"/>
              <w:widowControl w:val="0"/>
              <w:spacing w:line="240" w:lineRule="auto"/>
              <w:jc w:val="center"/>
              <w:rPr>
                <w:rFonts w:ascii="Times New Roman" w:hAnsi="Times New Roman" w:cs="Times New Roman"/>
                <w:sz w:val="28"/>
                <w:szCs w:val="28"/>
              </w:rPr>
            </w:pPr>
            <w:r w:rsidRPr="00DF09AC">
              <w:rPr>
                <w:rFonts w:ascii="Times New Roman" w:hAnsi="Times New Roman" w:cs="Times New Roman"/>
                <w:sz w:val="28"/>
                <w:szCs w:val="28"/>
              </w:rPr>
              <w:t>7.</w:t>
            </w:r>
          </w:p>
        </w:tc>
        <w:tc>
          <w:tcPr>
            <w:tcW w:w="4721" w:type="pct"/>
          </w:tcPr>
          <w:p w:rsidR="00FE089F" w:rsidRPr="00DF09AC" w:rsidRDefault="00FE089F" w:rsidP="00350292">
            <w:pPr>
              <w:pStyle w:val="10"/>
              <w:widowControl w:val="0"/>
              <w:spacing w:line="240" w:lineRule="auto"/>
              <w:ind w:firstLine="9"/>
              <w:rPr>
                <w:sz w:val="28"/>
                <w:szCs w:val="28"/>
              </w:rPr>
            </w:pPr>
            <w:r w:rsidRPr="00DF09AC">
              <w:rPr>
                <w:rFonts w:ascii="Times New Roman" w:hAnsi="Times New Roman" w:cs="Times New Roman"/>
                <w:sz w:val="28"/>
                <w:szCs w:val="28"/>
              </w:rPr>
              <w:t>Объем валовой выручки, получаемой Концессионером в рамках реализации Соглашения</w:t>
            </w:r>
          </w:p>
        </w:tc>
      </w:tr>
      <w:tr w:rsidR="00FE089F">
        <w:trPr>
          <w:trHeight w:val="378"/>
        </w:trPr>
        <w:tc>
          <w:tcPr>
            <w:tcW w:w="279" w:type="pct"/>
          </w:tcPr>
          <w:p w:rsidR="00FE089F" w:rsidRPr="00DF09AC" w:rsidRDefault="00FE089F" w:rsidP="00350292">
            <w:pPr>
              <w:pStyle w:val="10"/>
              <w:widowControl w:val="0"/>
              <w:spacing w:line="240" w:lineRule="auto"/>
              <w:jc w:val="center"/>
              <w:rPr>
                <w:rFonts w:ascii="Times New Roman" w:hAnsi="Times New Roman" w:cs="Times New Roman"/>
                <w:sz w:val="28"/>
                <w:szCs w:val="28"/>
              </w:rPr>
            </w:pPr>
            <w:r w:rsidRPr="00DF09AC">
              <w:rPr>
                <w:rFonts w:ascii="Times New Roman" w:hAnsi="Times New Roman" w:cs="Times New Roman"/>
                <w:sz w:val="28"/>
                <w:szCs w:val="28"/>
              </w:rPr>
              <w:t>8.</w:t>
            </w:r>
          </w:p>
        </w:tc>
        <w:tc>
          <w:tcPr>
            <w:tcW w:w="4721" w:type="pct"/>
          </w:tcPr>
          <w:p w:rsidR="00FE089F" w:rsidRPr="00DF09AC" w:rsidRDefault="00FE089F" w:rsidP="00350292">
            <w:pPr>
              <w:pStyle w:val="10"/>
              <w:widowControl w:val="0"/>
              <w:spacing w:line="240" w:lineRule="auto"/>
              <w:rPr>
                <w:sz w:val="28"/>
                <w:szCs w:val="28"/>
              </w:rPr>
            </w:pPr>
            <w:r w:rsidRPr="00DF09AC">
              <w:rPr>
                <w:rFonts w:ascii="Times New Roman" w:hAnsi="Times New Roman" w:cs="Times New Roman"/>
                <w:sz w:val="28"/>
                <w:szCs w:val="28"/>
              </w:rPr>
              <w:t>Правоустанавливающие документы, удостоверяющие право собственности Концедента на имущество, входящее в состав Объекта Соглашения</w:t>
            </w:r>
          </w:p>
        </w:tc>
      </w:tr>
    </w:tbl>
    <w:p w:rsidR="00077C05" w:rsidRDefault="00077C05" w:rsidP="00077C05">
      <w:pPr>
        <w:pStyle w:val="10"/>
        <w:widowControl w:val="0"/>
        <w:spacing w:after="100"/>
        <w:rPr>
          <w:rFonts w:ascii="Times New Roman" w:hAnsi="Times New Roman" w:cs="Times New Roman"/>
          <w:b/>
          <w:bCs/>
          <w:sz w:val="24"/>
          <w:szCs w:val="24"/>
        </w:rPr>
      </w:pPr>
      <w:r>
        <w:rPr>
          <w:rFonts w:ascii="Times New Roman" w:hAnsi="Times New Roman" w:cs="Times New Roman"/>
          <w:b/>
          <w:bCs/>
          <w:sz w:val="24"/>
          <w:szCs w:val="24"/>
        </w:rPr>
        <w:t xml:space="preserve">                                         </w:t>
      </w:r>
    </w:p>
    <w:p w:rsidR="00FE089F" w:rsidRPr="00DF09AC" w:rsidRDefault="00077C05" w:rsidP="00077C05">
      <w:pPr>
        <w:pStyle w:val="10"/>
        <w:widowControl w:val="0"/>
        <w:spacing w:after="100"/>
        <w:rPr>
          <w:sz w:val="28"/>
          <w:szCs w:val="28"/>
        </w:rPr>
        <w:sectPr w:rsidR="00FE089F" w:rsidRPr="00DF09AC" w:rsidSect="00313BFE">
          <w:pgSz w:w="12240" w:h="15840"/>
          <w:pgMar w:top="1134" w:right="1531" w:bottom="1134" w:left="1531" w:header="720" w:footer="720" w:gutter="0"/>
          <w:pgNumType w:start="1"/>
          <w:cols w:space="720"/>
          <w:docGrid w:linePitch="299"/>
        </w:sectPr>
      </w:pPr>
      <w:r w:rsidRPr="00DF09AC">
        <w:rPr>
          <w:rFonts w:ascii="Times New Roman" w:hAnsi="Times New Roman" w:cs="Times New Roman"/>
          <w:b/>
          <w:bCs/>
          <w:sz w:val="28"/>
          <w:szCs w:val="28"/>
        </w:rPr>
        <w:t xml:space="preserve">                                                </w:t>
      </w:r>
      <w:r w:rsidR="00FE089F" w:rsidRPr="00DF09AC">
        <w:rPr>
          <w:rFonts w:ascii="Times New Roman" w:hAnsi="Times New Roman" w:cs="Times New Roman"/>
          <w:b/>
          <w:bCs/>
          <w:sz w:val="28"/>
          <w:szCs w:val="28"/>
        </w:rPr>
        <w:t>XX. Адреса и реквизиты Сторон</w:t>
      </w:r>
    </w:p>
    <w:p w:rsidR="00FE089F" w:rsidRPr="00DF09AC" w:rsidRDefault="00FE089F" w:rsidP="00350292">
      <w:pPr>
        <w:pStyle w:val="10"/>
        <w:widowControl w:val="0"/>
        <w:spacing w:line="240" w:lineRule="auto"/>
        <w:rPr>
          <w:sz w:val="28"/>
          <w:szCs w:val="28"/>
        </w:rPr>
      </w:pPr>
      <w:r w:rsidRPr="00DF09AC">
        <w:rPr>
          <w:rFonts w:ascii="Times New Roman" w:hAnsi="Times New Roman" w:cs="Times New Roman"/>
          <w:b/>
          <w:bCs/>
          <w:sz w:val="28"/>
          <w:szCs w:val="28"/>
        </w:rPr>
        <w:t>Концедент:</w:t>
      </w:r>
    </w:p>
    <w:p w:rsidR="00FE089F" w:rsidRPr="00DF09AC" w:rsidRDefault="00FE089F"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 xml:space="preserve">Администрация </w:t>
      </w:r>
      <w:r w:rsidR="00077C05" w:rsidRPr="00DF09AC">
        <w:rPr>
          <w:rFonts w:ascii="Times New Roman" w:hAnsi="Times New Roman" w:cs="Times New Roman"/>
          <w:sz w:val="28"/>
          <w:szCs w:val="28"/>
        </w:rPr>
        <w:t>Антоновского</w:t>
      </w:r>
      <w:r w:rsidRPr="00DF09AC">
        <w:rPr>
          <w:rFonts w:ascii="Times New Roman" w:hAnsi="Times New Roman" w:cs="Times New Roman"/>
          <w:sz w:val="28"/>
          <w:szCs w:val="28"/>
        </w:rPr>
        <w:t xml:space="preserve"> сельского поселения </w:t>
      </w:r>
      <w:r w:rsidR="00077C05" w:rsidRPr="00DF09AC">
        <w:rPr>
          <w:rFonts w:ascii="Times New Roman" w:hAnsi="Times New Roman" w:cs="Times New Roman"/>
          <w:sz w:val="28"/>
          <w:szCs w:val="28"/>
        </w:rPr>
        <w:t>Октябрьского</w:t>
      </w:r>
      <w:r w:rsidRPr="00DF09AC">
        <w:rPr>
          <w:rFonts w:ascii="Times New Roman" w:hAnsi="Times New Roman" w:cs="Times New Roman"/>
          <w:sz w:val="28"/>
          <w:szCs w:val="28"/>
        </w:rPr>
        <w:t xml:space="preserve"> района Волгоградской области</w:t>
      </w:r>
    </w:p>
    <w:p w:rsidR="00FE089F" w:rsidRPr="00DF09AC" w:rsidRDefault="00FE089F"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40</w:t>
      </w:r>
      <w:r w:rsidR="00077C05" w:rsidRPr="00DF09AC">
        <w:rPr>
          <w:rFonts w:ascii="Times New Roman" w:hAnsi="Times New Roman" w:cs="Times New Roman"/>
          <w:sz w:val="28"/>
          <w:szCs w:val="28"/>
        </w:rPr>
        <w:t>4330</w:t>
      </w:r>
      <w:r w:rsidRPr="00DF09AC">
        <w:rPr>
          <w:rFonts w:ascii="Times New Roman" w:hAnsi="Times New Roman" w:cs="Times New Roman"/>
          <w:sz w:val="28"/>
          <w:szCs w:val="28"/>
        </w:rPr>
        <w:t xml:space="preserve">, Волгоградская обл., </w:t>
      </w:r>
      <w:r w:rsidR="00077C05" w:rsidRPr="00DF09AC">
        <w:rPr>
          <w:rFonts w:ascii="Times New Roman" w:hAnsi="Times New Roman" w:cs="Times New Roman"/>
          <w:sz w:val="28"/>
          <w:szCs w:val="28"/>
        </w:rPr>
        <w:t>Октябрьский район</w:t>
      </w:r>
      <w:r w:rsidRPr="00DF09AC">
        <w:rPr>
          <w:rFonts w:ascii="Times New Roman" w:hAnsi="Times New Roman" w:cs="Times New Roman"/>
          <w:sz w:val="28"/>
          <w:szCs w:val="28"/>
        </w:rPr>
        <w:t xml:space="preserve">, х. </w:t>
      </w:r>
      <w:r w:rsidR="00077C05" w:rsidRPr="00DF09AC">
        <w:rPr>
          <w:rFonts w:ascii="Times New Roman" w:hAnsi="Times New Roman" w:cs="Times New Roman"/>
          <w:sz w:val="28"/>
          <w:szCs w:val="28"/>
        </w:rPr>
        <w:t>Антонов</w:t>
      </w:r>
      <w:r w:rsidRPr="00DF09AC">
        <w:rPr>
          <w:rFonts w:ascii="Times New Roman" w:hAnsi="Times New Roman" w:cs="Times New Roman"/>
          <w:sz w:val="28"/>
          <w:szCs w:val="28"/>
        </w:rPr>
        <w:t xml:space="preserve">, </w:t>
      </w:r>
    </w:p>
    <w:p w:rsidR="00FE089F" w:rsidRPr="00DF09AC" w:rsidRDefault="00FE089F"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ул.</w:t>
      </w:r>
      <w:r w:rsidR="00077C05" w:rsidRPr="00DF09AC">
        <w:rPr>
          <w:rFonts w:ascii="Times New Roman" w:hAnsi="Times New Roman" w:cs="Times New Roman"/>
          <w:sz w:val="28"/>
          <w:szCs w:val="28"/>
        </w:rPr>
        <w:t>им.И.Т.Татаренко,4</w:t>
      </w:r>
    </w:p>
    <w:p w:rsidR="00077C05" w:rsidRPr="00DF09AC" w:rsidRDefault="00077C05"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ОГРН 1053458081533</w:t>
      </w:r>
    </w:p>
    <w:p w:rsidR="00FE089F" w:rsidRPr="00DF09AC" w:rsidRDefault="00FE089F"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 xml:space="preserve">ИНН/КПП </w:t>
      </w:r>
      <w:r w:rsidR="00077C05" w:rsidRPr="00DF09AC">
        <w:rPr>
          <w:rFonts w:ascii="Times New Roman" w:hAnsi="Times New Roman" w:cs="Times New Roman"/>
          <w:sz w:val="28"/>
          <w:szCs w:val="28"/>
        </w:rPr>
        <w:t>3421002802/342101001</w:t>
      </w:r>
    </w:p>
    <w:p w:rsidR="00077C05" w:rsidRPr="00DF09AC" w:rsidRDefault="00077C05"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 xml:space="preserve">УФК по Волгоградской области </w:t>
      </w:r>
    </w:p>
    <w:p w:rsidR="00077C05" w:rsidRPr="00DF09AC" w:rsidRDefault="00077C05"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(Антоновское сельское поселение)</w:t>
      </w:r>
    </w:p>
    <w:p w:rsidR="00077C05" w:rsidRPr="00DF09AC" w:rsidRDefault="00077C05"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Лицевой счет 04293031300</w:t>
      </w:r>
    </w:p>
    <w:p w:rsidR="00FE089F" w:rsidRPr="00DF09AC" w:rsidRDefault="00FE089F"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Р/с 40</w:t>
      </w:r>
      <w:r w:rsidR="00077C05" w:rsidRPr="00DF09AC">
        <w:rPr>
          <w:rFonts w:ascii="Times New Roman" w:hAnsi="Times New Roman" w:cs="Times New Roman"/>
          <w:sz w:val="28"/>
          <w:szCs w:val="28"/>
        </w:rPr>
        <w:t>101810300000010003</w:t>
      </w:r>
    </w:p>
    <w:p w:rsidR="00FE089F" w:rsidRPr="00DF09AC" w:rsidRDefault="00077C05"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в «Отделении Волгоград» г.Волгоград</w:t>
      </w:r>
    </w:p>
    <w:p w:rsidR="00FE089F" w:rsidRPr="00DF09AC" w:rsidRDefault="00FE089F"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БИК 041806001</w:t>
      </w:r>
    </w:p>
    <w:p w:rsidR="00077C05" w:rsidRPr="00DF09AC" w:rsidRDefault="00077C05" w:rsidP="00350292">
      <w:pPr>
        <w:pStyle w:val="10"/>
        <w:widowControl w:val="0"/>
        <w:spacing w:line="240" w:lineRule="auto"/>
        <w:rPr>
          <w:rFonts w:ascii="Times New Roman" w:hAnsi="Times New Roman" w:cs="Times New Roman"/>
          <w:sz w:val="28"/>
          <w:szCs w:val="28"/>
        </w:rPr>
      </w:pPr>
    </w:p>
    <w:p w:rsidR="00077C05" w:rsidRDefault="002E03F5" w:rsidP="00350292">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__________________________</w:t>
      </w:r>
    </w:p>
    <w:p w:rsidR="002E03F5" w:rsidRDefault="002E03F5" w:rsidP="00350292">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__________________________</w:t>
      </w:r>
    </w:p>
    <w:p w:rsidR="002E03F5" w:rsidRPr="00DF09AC" w:rsidRDefault="002E03F5" w:rsidP="00350292">
      <w:pPr>
        <w:pStyle w:val="10"/>
        <w:widowControl w:val="0"/>
        <w:spacing w:line="240" w:lineRule="auto"/>
        <w:rPr>
          <w:rFonts w:ascii="Times New Roman" w:hAnsi="Times New Roman" w:cs="Times New Roman"/>
          <w:sz w:val="28"/>
          <w:szCs w:val="28"/>
        </w:rPr>
      </w:pPr>
    </w:p>
    <w:p w:rsidR="00077C05" w:rsidRPr="00DF09AC" w:rsidRDefault="00077C05"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_________________</w:t>
      </w:r>
      <w:r w:rsidR="00A51AE6">
        <w:rPr>
          <w:rFonts w:ascii="Times New Roman" w:hAnsi="Times New Roman" w:cs="Times New Roman"/>
          <w:sz w:val="28"/>
          <w:szCs w:val="28"/>
        </w:rPr>
        <w:t>/________/</w:t>
      </w:r>
    </w:p>
    <w:p w:rsidR="00FE089F" w:rsidRPr="00DF09AC" w:rsidRDefault="00FE089F" w:rsidP="00350292">
      <w:pPr>
        <w:pStyle w:val="10"/>
        <w:widowControl w:val="0"/>
        <w:spacing w:line="240" w:lineRule="auto"/>
        <w:rPr>
          <w:rFonts w:ascii="Times New Roman" w:hAnsi="Times New Roman" w:cs="Times New Roman"/>
          <w:sz w:val="28"/>
          <w:szCs w:val="28"/>
        </w:rPr>
      </w:pPr>
    </w:p>
    <w:p w:rsidR="00C13DD6" w:rsidRPr="00C13DD6" w:rsidRDefault="00C13DD6" w:rsidP="00350292">
      <w:pPr>
        <w:pStyle w:val="10"/>
        <w:widowControl w:val="0"/>
        <w:spacing w:line="240" w:lineRule="auto"/>
        <w:rPr>
          <w:rFonts w:ascii="Times New Roman" w:hAnsi="Times New Roman" w:cs="Times New Roman"/>
          <w:b/>
          <w:sz w:val="28"/>
          <w:szCs w:val="28"/>
        </w:rPr>
      </w:pPr>
      <w:r w:rsidRPr="00C13DD6">
        <w:rPr>
          <w:rFonts w:ascii="Times New Roman" w:hAnsi="Times New Roman" w:cs="Times New Roman"/>
          <w:b/>
          <w:sz w:val="28"/>
          <w:szCs w:val="28"/>
        </w:rPr>
        <w:t>Концессионер</w:t>
      </w:r>
    </w:p>
    <w:p w:rsidR="00FE089F" w:rsidRPr="00DF09AC" w:rsidRDefault="003F118E"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 xml:space="preserve">Сельскохозяйственный потребительский </w:t>
      </w:r>
      <w:r w:rsidR="00FE089F" w:rsidRPr="00DF09AC">
        <w:rPr>
          <w:rFonts w:ascii="Times New Roman" w:hAnsi="Times New Roman" w:cs="Times New Roman"/>
          <w:sz w:val="28"/>
          <w:szCs w:val="28"/>
        </w:rPr>
        <w:t xml:space="preserve"> </w:t>
      </w:r>
      <w:r w:rsidRPr="00DF09AC">
        <w:rPr>
          <w:rFonts w:ascii="Times New Roman" w:hAnsi="Times New Roman" w:cs="Times New Roman"/>
          <w:sz w:val="28"/>
          <w:szCs w:val="28"/>
        </w:rPr>
        <w:t>кооператив по комплексному обслуживанию личных подсобных хозяйств населения «Возрождение»</w:t>
      </w:r>
      <w:r w:rsidR="00FE089F" w:rsidRPr="00DF09AC">
        <w:rPr>
          <w:rFonts w:ascii="Times New Roman" w:hAnsi="Times New Roman" w:cs="Times New Roman"/>
          <w:sz w:val="28"/>
          <w:szCs w:val="28"/>
        </w:rPr>
        <w:t xml:space="preserve"> </w:t>
      </w:r>
    </w:p>
    <w:p w:rsidR="00FE089F" w:rsidRPr="00DF09AC" w:rsidRDefault="00FE089F"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40</w:t>
      </w:r>
      <w:r w:rsidR="003F118E" w:rsidRPr="00DF09AC">
        <w:rPr>
          <w:rFonts w:ascii="Times New Roman" w:hAnsi="Times New Roman" w:cs="Times New Roman"/>
          <w:sz w:val="28"/>
          <w:szCs w:val="28"/>
        </w:rPr>
        <w:t>4330</w:t>
      </w:r>
      <w:r w:rsidRPr="00DF09AC">
        <w:rPr>
          <w:rFonts w:ascii="Times New Roman" w:hAnsi="Times New Roman" w:cs="Times New Roman"/>
          <w:sz w:val="28"/>
          <w:szCs w:val="28"/>
        </w:rPr>
        <w:t xml:space="preserve">, Волгоградская обл., </w:t>
      </w:r>
      <w:r w:rsidR="003F118E" w:rsidRPr="00DF09AC">
        <w:rPr>
          <w:rFonts w:ascii="Times New Roman" w:hAnsi="Times New Roman" w:cs="Times New Roman"/>
          <w:sz w:val="28"/>
          <w:szCs w:val="28"/>
        </w:rPr>
        <w:t>Октябрьский р-н х.Антонов ул.им.И.Т.Татаренко,4</w:t>
      </w:r>
      <w:r w:rsidRPr="00DF09AC">
        <w:rPr>
          <w:rFonts w:ascii="Times New Roman" w:hAnsi="Times New Roman" w:cs="Times New Roman"/>
          <w:sz w:val="28"/>
          <w:szCs w:val="28"/>
        </w:rPr>
        <w:t xml:space="preserve">, </w:t>
      </w:r>
    </w:p>
    <w:p w:rsidR="003F118E" w:rsidRPr="00DF09AC" w:rsidRDefault="003F118E" w:rsidP="00350292">
      <w:pPr>
        <w:pStyle w:val="10"/>
        <w:widowControl w:val="0"/>
        <w:spacing w:line="240" w:lineRule="auto"/>
        <w:rPr>
          <w:rFonts w:ascii="Times New Roman" w:hAnsi="Times New Roman" w:cs="Times New Roman"/>
          <w:sz w:val="28"/>
          <w:szCs w:val="28"/>
        </w:rPr>
      </w:pPr>
      <w:r w:rsidRPr="00DF09AC">
        <w:rPr>
          <w:rFonts w:ascii="Times New Roman" w:hAnsi="Times New Roman" w:cs="Times New Roman"/>
          <w:sz w:val="28"/>
          <w:szCs w:val="28"/>
        </w:rPr>
        <w:t>ОГРН 1043400908980</w:t>
      </w:r>
    </w:p>
    <w:p w:rsidR="00FE089F" w:rsidRPr="00DF09AC" w:rsidRDefault="00FE089F" w:rsidP="00350292">
      <w:pPr>
        <w:pStyle w:val="10"/>
        <w:spacing w:line="240" w:lineRule="auto"/>
        <w:rPr>
          <w:rFonts w:ascii="Times New Roman" w:hAnsi="Times New Roman" w:cs="Times New Roman"/>
          <w:sz w:val="28"/>
          <w:szCs w:val="28"/>
        </w:rPr>
      </w:pPr>
      <w:r w:rsidRPr="00DF09AC">
        <w:rPr>
          <w:rFonts w:ascii="Times New Roman" w:hAnsi="Times New Roman" w:cs="Times New Roman"/>
          <w:sz w:val="28"/>
          <w:szCs w:val="28"/>
        </w:rPr>
        <w:t xml:space="preserve">ИНН/КПП </w:t>
      </w:r>
      <w:r w:rsidR="003F118E" w:rsidRPr="00DF09AC">
        <w:rPr>
          <w:rFonts w:ascii="Times New Roman" w:hAnsi="Times New Roman" w:cs="Times New Roman"/>
          <w:sz w:val="28"/>
          <w:szCs w:val="28"/>
        </w:rPr>
        <w:t>3421500734/342101001</w:t>
      </w:r>
    </w:p>
    <w:p w:rsidR="00FE089F" w:rsidRPr="00DF09AC" w:rsidRDefault="00FE089F" w:rsidP="00350292">
      <w:pPr>
        <w:pStyle w:val="10"/>
        <w:spacing w:line="240" w:lineRule="auto"/>
        <w:rPr>
          <w:rFonts w:ascii="Times New Roman" w:hAnsi="Times New Roman" w:cs="Times New Roman"/>
          <w:sz w:val="28"/>
          <w:szCs w:val="28"/>
        </w:rPr>
      </w:pPr>
      <w:r w:rsidRPr="00DF09AC">
        <w:rPr>
          <w:rFonts w:ascii="Times New Roman" w:hAnsi="Times New Roman" w:cs="Times New Roman"/>
          <w:sz w:val="28"/>
          <w:szCs w:val="28"/>
        </w:rPr>
        <w:t>Р/с 407</w:t>
      </w:r>
      <w:r w:rsidR="003F118E" w:rsidRPr="00DF09AC">
        <w:rPr>
          <w:rFonts w:ascii="Times New Roman" w:hAnsi="Times New Roman" w:cs="Times New Roman"/>
          <w:sz w:val="28"/>
          <w:szCs w:val="28"/>
        </w:rPr>
        <w:t>038105112201001127</w:t>
      </w:r>
    </w:p>
    <w:p w:rsidR="00FE089F" w:rsidRPr="00DF09AC" w:rsidRDefault="00FE089F" w:rsidP="00350292">
      <w:pPr>
        <w:pStyle w:val="10"/>
        <w:spacing w:line="240" w:lineRule="auto"/>
        <w:rPr>
          <w:rFonts w:ascii="Times New Roman" w:hAnsi="Times New Roman" w:cs="Times New Roman"/>
          <w:sz w:val="28"/>
          <w:szCs w:val="28"/>
        </w:rPr>
      </w:pPr>
      <w:r w:rsidRPr="00DF09AC">
        <w:rPr>
          <w:rFonts w:ascii="Times New Roman" w:hAnsi="Times New Roman" w:cs="Times New Roman"/>
          <w:sz w:val="28"/>
          <w:szCs w:val="28"/>
        </w:rPr>
        <w:t>Волгоградск</w:t>
      </w:r>
      <w:r w:rsidR="003F118E" w:rsidRPr="00DF09AC">
        <w:rPr>
          <w:rFonts w:ascii="Times New Roman" w:hAnsi="Times New Roman" w:cs="Times New Roman"/>
          <w:sz w:val="28"/>
          <w:szCs w:val="28"/>
        </w:rPr>
        <w:t>ое ОСБ №8621/0672</w:t>
      </w:r>
    </w:p>
    <w:p w:rsidR="003F118E" w:rsidRPr="00DF09AC" w:rsidRDefault="003F118E" w:rsidP="00350292">
      <w:pPr>
        <w:pStyle w:val="10"/>
        <w:spacing w:line="240" w:lineRule="auto"/>
        <w:rPr>
          <w:rFonts w:ascii="Times New Roman" w:hAnsi="Times New Roman" w:cs="Times New Roman"/>
          <w:sz w:val="28"/>
          <w:szCs w:val="28"/>
        </w:rPr>
      </w:pPr>
      <w:r w:rsidRPr="00DF09AC">
        <w:rPr>
          <w:rFonts w:ascii="Times New Roman" w:hAnsi="Times New Roman" w:cs="Times New Roman"/>
          <w:sz w:val="28"/>
          <w:szCs w:val="28"/>
        </w:rPr>
        <w:t>г. Волгоград  ПАО Сбербанк</w:t>
      </w:r>
    </w:p>
    <w:p w:rsidR="00FE089F" w:rsidRPr="00DF09AC" w:rsidRDefault="00FE089F" w:rsidP="00350292">
      <w:pPr>
        <w:pStyle w:val="10"/>
        <w:spacing w:line="240" w:lineRule="auto"/>
        <w:rPr>
          <w:rFonts w:ascii="Times New Roman" w:hAnsi="Times New Roman" w:cs="Times New Roman"/>
          <w:sz w:val="28"/>
          <w:szCs w:val="28"/>
        </w:rPr>
      </w:pPr>
      <w:r w:rsidRPr="00DF09AC">
        <w:rPr>
          <w:rFonts w:ascii="Times New Roman" w:hAnsi="Times New Roman" w:cs="Times New Roman"/>
          <w:sz w:val="28"/>
          <w:szCs w:val="28"/>
        </w:rPr>
        <w:t xml:space="preserve">К/с </w:t>
      </w:r>
      <w:r w:rsidR="003F118E" w:rsidRPr="00DF09AC">
        <w:rPr>
          <w:rFonts w:ascii="Times New Roman" w:hAnsi="Times New Roman" w:cs="Times New Roman"/>
          <w:sz w:val="28"/>
          <w:szCs w:val="28"/>
        </w:rPr>
        <w:t>30101810100000000647</w:t>
      </w:r>
    </w:p>
    <w:p w:rsidR="00FE089F" w:rsidRPr="00DF09AC" w:rsidRDefault="00FE089F" w:rsidP="00350292">
      <w:pPr>
        <w:pStyle w:val="10"/>
        <w:spacing w:line="240" w:lineRule="auto"/>
        <w:rPr>
          <w:rFonts w:ascii="Times New Roman" w:hAnsi="Times New Roman" w:cs="Times New Roman"/>
          <w:sz w:val="28"/>
          <w:szCs w:val="28"/>
        </w:rPr>
      </w:pPr>
      <w:r w:rsidRPr="00DF09AC">
        <w:rPr>
          <w:rFonts w:ascii="Times New Roman" w:hAnsi="Times New Roman" w:cs="Times New Roman"/>
          <w:sz w:val="28"/>
          <w:szCs w:val="28"/>
        </w:rPr>
        <w:t xml:space="preserve">БИК </w:t>
      </w:r>
      <w:r w:rsidR="003F118E" w:rsidRPr="00DF09AC">
        <w:rPr>
          <w:rFonts w:ascii="Times New Roman" w:hAnsi="Times New Roman" w:cs="Times New Roman"/>
          <w:sz w:val="28"/>
          <w:szCs w:val="28"/>
        </w:rPr>
        <w:t>041806647</w:t>
      </w:r>
    </w:p>
    <w:p w:rsidR="002E03F5" w:rsidRDefault="002E03F5" w:rsidP="00350292">
      <w:pPr>
        <w:pStyle w:val="10"/>
        <w:spacing w:line="240" w:lineRule="auto"/>
        <w:rPr>
          <w:rFonts w:ascii="Times New Roman" w:hAnsi="Times New Roman" w:cs="Times New Roman"/>
          <w:sz w:val="28"/>
          <w:szCs w:val="28"/>
        </w:rPr>
      </w:pPr>
    </w:p>
    <w:p w:rsidR="00FE089F" w:rsidRDefault="002E03F5" w:rsidP="00350292">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__________________________</w:t>
      </w:r>
    </w:p>
    <w:p w:rsidR="002E03F5" w:rsidRPr="00DF09AC" w:rsidRDefault="002E03F5" w:rsidP="00350292">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w:t>
      </w:r>
    </w:p>
    <w:p w:rsidR="00FE089F" w:rsidRPr="00DF09AC" w:rsidRDefault="00FE089F" w:rsidP="00350292">
      <w:pPr>
        <w:pStyle w:val="10"/>
        <w:spacing w:line="240" w:lineRule="auto"/>
        <w:rPr>
          <w:rFonts w:ascii="Times New Roman" w:hAnsi="Times New Roman" w:cs="Times New Roman"/>
          <w:sz w:val="28"/>
          <w:szCs w:val="28"/>
        </w:rPr>
      </w:pPr>
    </w:p>
    <w:p w:rsidR="00903DC8" w:rsidRPr="00DF09AC" w:rsidRDefault="00FE089F" w:rsidP="00903DC8">
      <w:pPr>
        <w:pStyle w:val="10"/>
        <w:spacing w:line="240" w:lineRule="auto"/>
        <w:rPr>
          <w:rFonts w:ascii="Times New Roman" w:hAnsi="Times New Roman" w:cs="Times New Roman"/>
          <w:sz w:val="28"/>
          <w:szCs w:val="28"/>
        </w:rPr>
      </w:pPr>
      <w:r w:rsidRPr="00DF09AC">
        <w:rPr>
          <w:rFonts w:ascii="Times New Roman" w:hAnsi="Times New Roman" w:cs="Times New Roman"/>
          <w:sz w:val="28"/>
          <w:szCs w:val="28"/>
        </w:rPr>
        <w:t>_______________</w:t>
      </w:r>
      <w:r w:rsidR="00A51AE6">
        <w:rPr>
          <w:rFonts w:ascii="Times New Roman" w:hAnsi="Times New Roman" w:cs="Times New Roman"/>
          <w:sz w:val="28"/>
          <w:szCs w:val="28"/>
        </w:rPr>
        <w:t>/___________/</w:t>
      </w:r>
    </w:p>
    <w:p w:rsidR="00903DC8" w:rsidRPr="00DF09AC" w:rsidRDefault="00903DC8" w:rsidP="00903DC8">
      <w:pPr>
        <w:pStyle w:val="10"/>
        <w:spacing w:line="240" w:lineRule="auto"/>
        <w:rPr>
          <w:rFonts w:ascii="Times New Roman" w:hAnsi="Times New Roman" w:cs="Times New Roman"/>
          <w:sz w:val="28"/>
          <w:szCs w:val="28"/>
        </w:rPr>
        <w:sectPr w:rsidR="00903DC8" w:rsidRPr="00DF09AC" w:rsidSect="003C782A">
          <w:type w:val="continuous"/>
          <w:pgSz w:w="12240" w:h="15840"/>
          <w:pgMar w:top="1134" w:right="1440" w:bottom="1134" w:left="1440" w:header="720" w:footer="720" w:gutter="0"/>
          <w:pgNumType w:start="1"/>
          <w:cols w:num="2" w:space="720"/>
        </w:sectPr>
      </w:pPr>
    </w:p>
    <w:p w:rsidR="00676533" w:rsidRPr="00DF09AC" w:rsidRDefault="00676533" w:rsidP="00676533">
      <w:pPr>
        <w:pStyle w:val="10"/>
        <w:spacing w:line="240" w:lineRule="auto"/>
        <w:rPr>
          <w:rFonts w:ascii="Times New Roman" w:hAnsi="Times New Roman" w:cs="Times New Roman"/>
          <w:sz w:val="28"/>
          <w:szCs w:val="28"/>
        </w:rPr>
      </w:pPr>
    </w:p>
    <w:p w:rsidR="00676533" w:rsidRPr="00DF09AC" w:rsidRDefault="00676533" w:rsidP="00676533">
      <w:pPr>
        <w:pStyle w:val="10"/>
        <w:spacing w:line="240" w:lineRule="auto"/>
        <w:rPr>
          <w:rFonts w:ascii="Times New Roman" w:hAnsi="Times New Roman" w:cs="Times New Roman"/>
          <w:sz w:val="28"/>
          <w:szCs w:val="28"/>
        </w:rPr>
      </w:pPr>
    </w:p>
    <w:p w:rsidR="00C13DD6" w:rsidRDefault="00C13DD6" w:rsidP="00C13DD6">
      <w:pPr>
        <w:pStyle w:val="10"/>
        <w:spacing w:line="240" w:lineRule="auto"/>
        <w:rPr>
          <w:rFonts w:ascii="Times New Roman" w:hAnsi="Times New Roman" w:cs="Times New Roman"/>
          <w:sz w:val="28"/>
          <w:szCs w:val="28"/>
        </w:rPr>
      </w:pPr>
      <w:r>
        <w:rPr>
          <w:rFonts w:ascii="Times New Roman" w:hAnsi="Times New Roman" w:cs="Times New Roman"/>
          <w:sz w:val="28"/>
          <w:szCs w:val="28"/>
        </w:rPr>
        <w:t>Субъект</w:t>
      </w:r>
    </w:p>
    <w:p w:rsidR="00C13DD6" w:rsidRDefault="00C13DD6" w:rsidP="00C13DD6">
      <w:pPr>
        <w:pStyle w:val="10"/>
        <w:spacing w:line="240" w:lineRule="auto"/>
        <w:rPr>
          <w:rFonts w:ascii="Times New Roman" w:hAnsi="Times New Roman" w:cs="Times New Roman"/>
          <w:sz w:val="28"/>
          <w:szCs w:val="28"/>
        </w:rPr>
      </w:pPr>
      <w:r>
        <w:rPr>
          <w:rFonts w:ascii="Times New Roman" w:hAnsi="Times New Roman" w:cs="Times New Roman"/>
          <w:sz w:val="28"/>
          <w:szCs w:val="28"/>
        </w:rPr>
        <w:t>Волгоградская область</w:t>
      </w:r>
    </w:p>
    <w:p w:rsidR="00C13DD6" w:rsidRDefault="00A51AE6" w:rsidP="00C13DD6">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w:t>
      </w:r>
      <w:r w:rsidR="00C13DD6">
        <w:rPr>
          <w:rFonts w:ascii="Times New Roman" w:hAnsi="Times New Roman" w:cs="Times New Roman"/>
          <w:sz w:val="28"/>
          <w:szCs w:val="28"/>
        </w:rPr>
        <w:t xml:space="preserve"> </w:t>
      </w:r>
    </w:p>
    <w:p w:rsidR="00C13DD6" w:rsidRDefault="00C13DD6" w:rsidP="00C13DD6">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w:t>
      </w:r>
      <w:r w:rsidR="00943C04">
        <w:rPr>
          <w:rFonts w:ascii="Times New Roman" w:hAnsi="Times New Roman" w:cs="Times New Roman"/>
          <w:sz w:val="28"/>
          <w:szCs w:val="28"/>
        </w:rPr>
        <w:t>_________</w:t>
      </w:r>
    </w:p>
    <w:p w:rsidR="00C13DD6" w:rsidRPr="00DF09AC" w:rsidRDefault="00C13DD6" w:rsidP="00C13DD6">
      <w:pPr>
        <w:pStyle w:val="10"/>
        <w:spacing w:line="240" w:lineRule="auto"/>
        <w:rPr>
          <w:rFonts w:ascii="Times New Roman" w:hAnsi="Times New Roman" w:cs="Times New Roman"/>
          <w:sz w:val="28"/>
          <w:szCs w:val="28"/>
        </w:rPr>
      </w:pPr>
    </w:p>
    <w:p w:rsidR="00C13DD6" w:rsidRDefault="00C13DD6" w:rsidP="00C13DD6">
      <w:pPr>
        <w:pStyle w:val="10"/>
        <w:spacing w:line="240" w:lineRule="auto"/>
        <w:jc w:val="right"/>
        <w:rPr>
          <w:rFonts w:ascii="Times New Roman" w:hAnsi="Times New Roman" w:cs="Times New Roman"/>
          <w:sz w:val="28"/>
          <w:szCs w:val="28"/>
        </w:rPr>
      </w:pPr>
    </w:p>
    <w:p w:rsidR="00C13DD6" w:rsidRDefault="00C13DD6" w:rsidP="00C13DD6">
      <w:pPr>
        <w:pStyle w:val="10"/>
        <w:spacing w:line="240" w:lineRule="auto"/>
        <w:jc w:val="right"/>
        <w:rPr>
          <w:rFonts w:ascii="Times New Roman" w:hAnsi="Times New Roman" w:cs="Times New Roman"/>
          <w:sz w:val="28"/>
          <w:szCs w:val="28"/>
        </w:rPr>
      </w:pPr>
    </w:p>
    <w:p w:rsidR="00C13DD6" w:rsidRDefault="00C13DD6" w:rsidP="00C13DD6">
      <w:pPr>
        <w:pStyle w:val="10"/>
        <w:spacing w:line="240" w:lineRule="auto"/>
        <w:jc w:val="right"/>
        <w:rPr>
          <w:rFonts w:ascii="Times New Roman" w:hAnsi="Times New Roman" w:cs="Times New Roman"/>
          <w:sz w:val="28"/>
          <w:szCs w:val="28"/>
        </w:rPr>
      </w:pPr>
    </w:p>
    <w:p w:rsidR="00FE089F" w:rsidRPr="00DF09AC" w:rsidRDefault="00FE089F" w:rsidP="00F71A2A">
      <w:pPr>
        <w:pStyle w:val="10"/>
        <w:spacing w:line="240" w:lineRule="auto"/>
        <w:rPr>
          <w:rFonts w:ascii="Times New Roman" w:hAnsi="Times New Roman" w:cs="Times New Roman"/>
          <w:sz w:val="28"/>
          <w:szCs w:val="28"/>
        </w:rPr>
        <w:sectPr w:rsidR="00FE089F" w:rsidRPr="00DF09AC" w:rsidSect="000E6471">
          <w:type w:val="continuous"/>
          <w:pgSz w:w="12240" w:h="15840"/>
          <w:pgMar w:top="1134" w:right="1440" w:bottom="1134" w:left="1440" w:header="720" w:footer="720" w:gutter="0"/>
          <w:pgNumType w:start="1"/>
          <w:cols w:num="3" w:space="720"/>
        </w:sectPr>
      </w:pPr>
    </w:p>
    <w:p w:rsidR="00FE089F" w:rsidRPr="00DC5950" w:rsidRDefault="004D3C6D" w:rsidP="004D3C6D">
      <w:pPr>
        <w:pStyle w:val="10"/>
        <w:widowControl w:val="0"/>
        <w:spacing w:line="240" w:lineRule="auto"/>
        <w:rPr>
          <w:rFonts w:ascii="Times New Roman" w:hAnsi="Times New Roman" w:cs="Times New Roman"/>
          <w:sz w:val="28"/>
          <w:szCs w:val="28"/>
        </w:rPr>
      </w:pPr>
      <w:r>
        <w:rPr>
          <w:rFonts w:ascii="Times New Roman" w:hAnsi="Times New Roman" w:cs="Times New Roman"/>
        </w:rPr>
        <w:lastRenderedPageBreak/>
        <w:t xml:space="preserve">                                                                                                                                                                       </w:t>
      </w:r>
      <w:r w:rsidR="00F71A2A">
        <w:rPr>
          <w:rFonts w:ascii="Times New Roman" w:hAnsi="Times New Roman" w:cs="Times New Roman"/>
        </w:rPr>
        <w:t xml:space="preserve">                                      </w:t>
      </w:r>
      <w:r>
        <w:rPr>
          <w:rFonts w:ascii="Times New Roman" w:hAnsi="Times New Roman" w:cs="Times New Roman"/>
        </w:rPr>
        <w:t xml:space="preserve"> </w:t>
      </w:r>
      <w:r w:rsidR="00FE089F" w:rsidRPr="00DC5950">
        <w:rPr>
          <w:rFonts w:ascii="Times New Roman" w:hAnsi="Times New Roman" w:cs="Times New Roman"/>
          <w:sz w:val="28"/>
          <w:szCs w:val="28"/>
        </w:rPr>
        <w:t>Приложение № 1</w:t>
      </w:r>
    </w:p>
    <w:p w:rsidR="00FE089F" w:rsidRPr="00DC5950" w:rsidRDefault="00FE089F" w:rsidP="00745357">
      <w:pPr>
        <w:pStyle w:val="10"/>
        <w:widowControl w:val="0"/>
        <w:spacing w:line="240" w:lineRule="auto"/>
        <w:ind w:firstLine="4"/>
        <w:jc w:val="right"/>
        <w:rPr>
          <w:rFonts w:ascii="Times New Roman" w:hAnsi="Times New Roman" w:cs="Times New Roman"/>
          <w:sz w:val="28"/>
          <w:szCs w:val="28"/>
        </w:rPr>
      </w:pPr>
      <w:r w:rsidRPr="00DC5950">
        <w:rPr>
          <w:rFonts w:ascii="Times New Roman" w:hAnsi="Times New Roman" w:cs="Times New Roman"/>
          <w:sz w:val="28"/>
          <w:szCs w:val="28"/>
        </w:rPr>
        <w:t xml:space="preserve"> к Концессионному соглашению </w:t>
      </w:r>
    </w:p>
    <w:p w:rsidR="00FE089F" w:rsidRPr="00DC5950" w:rsidRDefault="00FE089F" w:rsidP="00745357">
      <w:pPr>
        <w:pStyle w:val="10"/>
        <w:widowControl w:val="0"/>
        <w:spacing w:line="240" w:lineRule="auto"/>
        <w:ind w:firstLine="4"/>
        <w:jc w:val="right"/>
        <w:rPr>
          <w:rFonts w:ascii="Times New Roman" w:hAnsi="Times New Roman" w:cs="Times New Roman"/>
          <w:sz w:val="28"/>
          <w:szCs w:val="28"/>
        </w:rPr>
      </w:pPr>
      <w:r w:rsidRPr="00DC5950">
        <w:rPr>
          <w:rFonts w:ascii="Times New Roman" w:hAnsi="Times New Roman" w:cs="Times New Roman"/>
          <w:sz w:val="28"/>
          <w:szCs w:val="28"/>
        </w:rPr>
        <w:t>в отношении объектов системы водоснабжения</w:t>
      </w:r>
    </w:p>
    <w:p w:rsidR="00FE089F" w:rsidRPr="00DC5950" w:rsidRDefault="00FE089F" w:rsidP="00745357">
      <w:pPr>
        <w:pStyle w:val="10"/>
        <w:widowControl w:val="0"/>
        <w:spacing w:line="240" w:lineRule="auto"/>
        <w:ind w:firstLine="4"/>
        <w:jc w:val="right"/>
        <w:rPr>
          <w:sz w:val="28"/>
          <w:szCs w:val="28"/>
        </w:rPr>
      </w:pPr>
      <w:r w:rsidRPr="00DC5950">
        <w:rPr>
          <w:rFonts w:ascii="Times New Roman" w:hAnsi="Times New Roman" w:cs="Times New Roman"/>
          <w:sz w:val="28"/>
          <w:szCs w:val="28"/>
        </w:rPr>
        <w:t xml:space="preserve"> № 1 от «    »              201</w:t>
      </w:r>
      <w:r w:rsidR="00676533" w:rsidRPr="00DC5950">
        <w:rPr>
          <w:rFonts w:ascii="Times New Roman" w:hAnsi="Times New Roman" w:cs="Times New Roman"/>
          <w:sz w:val="28"/>
          <w:szCs w:val="28"/>
        </w:rPr>
        <w:t>9</w:t>
      </w:r>
      <w:r w:rsidRPr="00DC5950">
        <w:rPr>
          <w:rFonts w:ascii="Times New Roman" w:hAnsi="Times New Roman" w:cs="Times New Roman"/>
          <w:sz w:val="28"/>
          <w:szCs w:val="28"/>
        </w:rPr>
        <w:t xml:space="preserve"> г.</w:t>
      </w:r>
    </w:p>
    <w:p w:rsidR="00FE089F" w:rsidRDefault="00FE089F" w:rsidP="00745357">
      <w:pPr>
        <w:pStyle w:val="10"/>
        <w:widowControl w:val="0"/>
        <w:spacing w:line="240" w:lineRule="auto"/>
        <w:ind w:firstLine="4"/>
        <w:jc w:val="right"/>
        <w:rPr>
          <w:rFonts w:ascii="Times New Roman" w:hAnsi="Times New Roman" w:cs="Times New Roman"/>
        </w:rPr>
      </w:pPr>
    </w:p>
    <w:p w:rsidR="00FE089F" w:rsidRDefault="00FE089F">
      <w:pPr>
        <w:pStyle w:val="10"/>
        <w:widowControl w:val="0"/>
        <w:spacing w:after="100"/>
        <w:jc w:val="center"/>
        <w:rPr>
          <w:rFonts w:ascii="Times New Roman" w:hAnsi="Times New Roman" w:cs="Times New Roman"/>
          <w:sz w:val="20"/>
          <w:szCs w:val="20"/>
        </w:rPr>
      </w:pPr>
    </w:p>
    <w:p w:rsidR="00FE089F" w:rsidRPr="00DC5950" w:rsidRDefault="00FE089F" w:rsidP="00350292">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СОСТАВ И ОПИСАНИЕ,</w:t>
      </w:r>
    </w:p>
    <w:p w:rsidR="00FE089F" w:rsidRDefault="00FE089F" w:rsidP="00350292">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 xml:space="preserve"> В ТОМ ЧИСЛЕ ТЕХНИКО-ЭКОНОМИЧЕСКИЕ ПОКАЗАТЕЛИ, ОБЪЕКТА СОГЛАШЕНИЯ</w:t>
      </w:r>
    </w:p>
    <w:p w:rsidR="00DC5950" w:rsidRPr="00DC5950" w:rsidRDefault="00DC5950" w:rsidP="00350292">
      <w:pPr>
        <w:pStyle w:val="10"/>
        <w:widowControl w:val="0"/>
        <w:spacing w:line="240" w:lineRule="auto"/>
        <w:jc w:val="center"/>
        <w:rPr>
          <w:rFonts w:ascii="Times New Roman" w:hAnsi="Times New Roman" w:cs="Times New Roman"/>
          <w:sz w:val="28"/>
          <w:szCs w:val="28"/>
        </w:rPr>
      </w:pPr>
    </w:p>
    <w:p w:rsidR="00FE089F" w:rsidRPr="00E852F6" w:rsidRDefault="00FE089F" w:rsidP="00350292">
      <w:pPr>
        <w:pStyle w:val="10"/>
        <w:widowControl w:val="0"/>
        <w:spacing w:line="240" w:lineRule="auto"/>
        <w:jc w:val="center"/>
        <w:rPr>
          <w:rFonts w:ascii="Times New Roman" w:hAnsi="Times New Roman" w:cs="Times New Roman"/>
          <w:sz w:val="20"/>
          <w:szCs w:val="20"/>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2267"/>
        <w:gridCol w:w="4735"/>
        <w:gridCol w:w="2821"/>
        <w:gridCol w:w="1092"/>
        <w:gridCol w:w="2231"/>
      </w:tblGrid>
      <w:tr w:rsidR="00FE089F" w:rsidRPr="002744A0">
        <w:trPr>
          <w:trHeight w:val="114"/>
        </w:trPr>
        <w:tc>
          <w:tcPr>
            <w:tcW w:w="233"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w:t>
            </w:r>
          </w:p>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п</w:t>
            </w:r>
            <w:r w:rsidRPr="00DC5950">
              <w:rPr>
                <w:rFonts w:ascii="Times New Roman" w:hAnsi="Times New Roman" w:cs="Times New Roman"/>
                <w:sz w:val="28"/>
                <w:szCs w:val="28"/>
                <w:lang w:val="en-US"/>
              </w:rPr>
              <w:t>/</w:t>
            </w:r>
            <w:r w:rsidRPr="00DC5950">
              <w:rPr>
                <w:rFonts w:ascii="Times New Roman" w:hAnsi="Times New Roman" w:cs="Times New Roman"/>
                <w:sz w:val="28"/>
                <w:szCs w:val="28"/>
              </w:rPr>
              <w:t>п</w:t>
            </w:r>
          </w:p>
        </w:tc>
        <w:tc>
          <w:tcPr>
            <w:tcW w:w="822"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Наименование объекта</w:t>
            </w:r>
          </w:p>
        </w:tc>
        <w:tc>
          <w:tcPr>
            <w:tcW w:w="1717"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Адрес</w:t>
            </w:r>
          </w:p>
        </w:tc>
        <w:tc>
          <w:tcPr>
            <w:tcW w:w="1023"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Технико-экономические показатели</w:t>
            </w:r>
          </w:p>
        </w:tc>
        <w:tc>
          <w:tcPr>
            <w:tcW w:w="396"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Год ввода</w:t>
            </w:r>
          </w:p>
        </w:tc>
        <w:tc>
          <w:tcPr>
            <w:tcW w:w="809"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Балансовая стоимость, руб.</w:t>
            </w:r>
          </w:p>
        </w:tc>
      </w:tr>
      <w:tr w:rsidR="00FE089F" w:rsidRPr="002744A0">
        <w:trPr>
          <w:trHeight w:val="114"/>
        </w:trPr>
        <w:tc>
          <w:tcPr>
            <w:tcW w:w="233"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1</w:t>
            </w:r>
          </w:p>
        </w:tc>
        <w:tc>
          <w:tcPr>
            <w:tcW w:w="822"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Водопрово</w:t>
            </w:r>
            <w:r w:rsidR="0076736A" w:rsidRPr="00DC5950">
              <w:rPr>
                <w:rFonts w:ascii="Times New Roman" w:hAnsi="Times New Roman" w:cs="Times New Roman"/>
                <w:sz w:val="28"/>
                <w:szCs w:val="28"/>
              </w:rPr>
              <w:t>д питьевой</w:t>
            </w:r>
          </w:p>
        </w:tc>
        <w:tc>
          <w:tcPr>
            <w:tcW w:w="1717"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 xml:space="preserve">Волгоградская обл., </w:t>
            </w:r>
            <w:r w:rsidR="00ED05CC" w:rsidRPr="00DC5950">
              <w:rPr>
                <w:rFonts w:ascii="Times New Roman" w:hAnsi="Times New Roman" w:cs="Times New Roman"/>
                <w:sz w:val="28"/>
                <w:szCs w:val="28"/>
              </w:rPr>
              <w:t>Октябрьский</w:t>
            </w:r>
            <w:r w:rsidRPr="00DC5950">
              <w:rPr>
                <w:rFonts w:ascii="Times New Roman" w:hAnsi="Times New Roman" w:cs="Times New Roman"/>
                <w:sz w:val="28"/>
                <w:szCs w:val="28"/>
              </w:rPr>
              <w:t xml:space="preserve"> район, х. </w:t>
            </w:r>
            <w:r w:rsidR="00ED05CC" w:rsidRPr="00DC5950">
              <w:rPr>
                <w:rFonts w:ascii="Times New Roman" w:hAnsi="Times New Roman" w:cs="Times New Roman"/>
                <w:sz w:val="28"/>
                <w:szCs w:val="28"/>
              </w:rPr>
              <w:t>Антонов</w:t>
            </w:r>
          </w:p>
          <w:p w:rsidR="00FE089F" w:rsidRPr="00DC5950" w:rsidRDefault="00FE089F" w:rsidP="00ED05CC">
            <w:pPr>
              <w:pStyle w:val="10"/>
              <w:widowControl w:val="0"/>
              <w:spacing w:line="240" w:lineRule="auto"/>
              <w:jc w:val="center"/>
              <w:rPr>
                <w:rFonts w:ascii="Times New Roman" w:hAnsi="Times New Roman" w:cs="Times New Roman"/>
                <w:sz w:val="28"/>
                <w:szCs w:val="28"/>
              </w:rPr>
            </w:pPr>
          </w:p>
        </w:tc>
        <w:tc>
          <w:tcPr>
            <w:tcW w:w="1023" w:type="pct"/>
          </w:tcPr>
          <w:p w:rsidR="00FE089F" w:rsidRPr="00DC5950" w:rsidRDefault="00FE089F" w:rsidP="002744A0">
            <w:pPr>
              <w:pStyle w:val="10"/>
              <w:widowControl w:val="0"/>
              <w:spacing w:line="240" w:lineRule="auto"/>
              <w:rPr>
                <w:rFonts w:ascii="Times New Roman" w:hAnsi="Times New Roman" w:cs="Times New Roman"/>
                <w:sz w:val="28"/>
                <w:szCs w:val="28"/>
              </w:rPr>
            </w:pPr>
            <w:r w:rsidRPr="00DC5950">
              <w:rPr>
                <w:rFonts w:ascii="Times New Roman" w:hAnsi="Times New Roman" w:cs="Times New Roman"/>
                <w:sz w:val="28"/>
                <w:szCs w:val="28"/>
              </w:rPr>
              <w:t xml:space="preserve">Протяженность </w:t>
            </w:r>
          </w:p>
          <w:p w:rsidR="00FE089F" w:rsidRPr="00DC5950" w:rsidRDefault="00ED05CC" w:rsidP="002744A0">
            <w:pPr>
              <w:pStyle w:val="10"/>
              <w:widowControl w:val="0"/>
              <w:spacing w:line="240" w:lineRule="auto"/>
              <w:rPr>
                <w:rFonts w:ascii="Times New Roman" w:hAnsi="Times New Roman" w:cs="Times New Roman"/>
                <w:sz w:val="28"/>
                <w:szCs w:val="28"/>
              </w:rPr>
            </w:pPr>
            <w:r w:rsidRPr="00DC5950">
              <w:rPr>
                <w:rFonts w:ascii="Times New Roman" w:hAnsi="Times New Roman" w:cs="Times New Roman"/>
                <w:sz w:val="28"/>
                <w:szCs w:val="28"/>
              </w:rPr>
              <w:t>20100,</w:t>
            </w:r>
            <w:r w:rsidR="00FE089F" w:rsidRPr="00DC5950">
              <w:rPr>
                <w:rFonts w:ascii="Times New Roman" w:hAnsi="Times New Roman" w:cs="Times New Roman"/>
                <w:sz w:val="28"/>
                <w:szCs w:val="28"/>
              </w:rPr>
              <w:t xml:space="preserve"> м</w:t>
            </w:r>
          </w:p>
          <w:p w:rsidR="00FE089F" w:rsidRPr="00DC5950" w:rsidRDefault="00FE089F" w:rsidP="002744A0">
            <w:pPr>
              <w:pStyle w:val="10"/>
              <w:widowControl w:val="0"/>
              <w:spacing w:line="240" w:lineRule="auto"/>
              <w:rPr>
                <w:rFonts w:ascii="Times New Roman" w:hAnsi="Times New Roman" w:cs="Times New Roman"/>
                <w:color w:val="auto"/>
                <w:sz w:val="28"/>
                <w:szCs w:val="28"/>
              </w:rPr>
            </w:pPr>
            <w:r w:rsidRPr="00DC5950">
              <w:rPr>
                <w:rFonts w:ascii="Times New Roman" w:hAnsi="Times New Roman" w:cs="Times New Roman"/>
                <w:color w:val="auto"/>
                <w:sz w:val="28"/>
                <w:szCs w:val="28"/>
              </w:rPr>
              <w:t>Материал п/э, асб</w:t>
            </w:r>
            <w:r w:rsidR="004006B5" w:rsidRPr="00DC5950">
              <w:rPr>
                <w:rFonts w:ascii="Times New Roman" w:hAnsi="Times New Roman" w:cs="Times New Roman"/>
                <w:color w:val="auto"/>
                <w:sz w:val="28"/>
                <w:szCs w:val="28"/>
              </w:rPr>
              <w:t>оцемент.</w:t>
            </w:r>
          </w:p>
        </w:tc>
        <w:tc>
          <w:tcPr>
            <w:tcW w:w="396" w:type="pct"/>
          </w:tcPr>
          <w:p w:rsidR="00FE089F" w:rsidRPr="00DC5950" w:rsidRDefault="00FE089F"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197</w:t>
            </w:r>
            <w:r w:rsidR="00ED05CC" w:rsidRPr="00DC5950">
              <w:rPr>
                <w:rFonts w:ascii="Times New Roman" w:hAnsi="Times New Roman" w:cs="Times New Roman"/>
                <w:sz w:val="28"/>
                <w:szCs w:val="28"/>
              </w:rPr>
              <w:t>8</w:t>
            </w:r>
          </w:p>
        </w:tc>
        <w:tc>
          <w:tcPr>
            <w:tcW w:w="809" w:type="pct"/>
          </w:tcPr>
          <w:p w:rsidR="00FE089F" w:rsidRPr="00DC5950" w:rsidRDefault="0076736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1576530,00</w:t>
            </w:r>
          </w:p>
        </w:tc>
      </w:tr>
      <w:tr w:rsidR="0076736A" w:rsidRPr="002744A0">
        <w:trPr>
          <w:trHeight w:val="114"/>
        </w:trPr>
        <w:tc>
          <w:tcPr>
            <w:tcW w:w="233" w:type="pct"/>
          </w:tcPr>
          <w:p w:rsidR="0076736A" w:rsidRPr="00DC5950" w:rsidRDefault="0076736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2</w:t>
            </w:r>
          </w:p>
        </w:tc>
        <w:tc>
          <w:tcPr>
            <w:tcW w:w="822" w:type="pct"/>
          </w:tcPr>
          <w:p w:rsidR="0076736A" w:rsidRPr="00DC5950" w:rsidRDefault="0076736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Скважина водозаборная</w:t>
            </w:r>
          </w:p>
        </w:tc>
        <w:tc>
          <w:tcPr>
            <w:tcW w:w="1717" w:type="pct"/>
          </w:tcPr>
          <w:p w:rsidR="0076736A" w:rsidRPr="00DC5950" w:rsidRDefault="0076736A" w:rsidP="0076736A">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Волгоградская обл., Октябрьский район, х. Антонов</w:t>
            </w:r>
          </w:p>
          <w:p w:rsidR="0076736A" w:rsidRPr="00DC5950" w:rsidRDefault="0076736A" w:rsidP="002744A0">
            <w:pPr>
              <w:pStyle w:val="10"/>
              <w:widowControl w:val="0"/>
              <w:spacing w:line="240" w:lineRule="auto"/>
              <w:jc w:val="center"/>
              <w:rPr>
                <w:rFonts w:ascii="Times New Roman" w:hAnsi="Times New Roman" w:cs="Times New Roman"/>
                <w:sz w:val="28"/>
                <w:szCs w:val="28"/>
              </w:rPr>
            </w:pPr>
          </w:p>
        </w:tc>
        <w:tc>
          <w:tcPr>
            <w:tcW w:w="1023" w:type="pct"/>
          </w:tcPr>
          <w:p w:rsidR="0076736A" w:rsidRPr="00DC5950" w:rsidRDefault="0076736A" w:rsidP="002744A0">
            <w:pPr>
              <w:pStyle w:val="10"/>
              <w:widowControl w:val="0"/>
              <w:spacing w:line="240" w:lineRule="auto"/>
              <w:rPr>
                <w:rFonts w:ascii="Times New Roman" w:hAnsi="Times New Roman" w:cs="Times New Roman"/>
                <w:sz w:val="28"/>
                <w:szCs w:val="28"/>
              </w:rPr>
            </w:pPr>
            <w:r w:rsidRPr="00DC5950">
              <w:rPr>
                <w:rFonts w:ascii="Times New Roman" w:hAnsi="Times New Roman" w:cs="Times New Roman"/>
                <w:sz w:val="28"/>
                <w:szCs w:val="28"/>
              </w:rPr>
              <w:t>Глубина 25м</w:t>
            </w:r>
          </w:p>
        </w:tc>
        <w:tc>
          <w:tcPr>
            <w:tcW w:w="396" w:type="pct"/>
          </w:tcPr>
          <w:p w:rsidR="0076736A" w:rsidRPr="00DC5950" w:rsidRDefault="0076736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1983</w:t>
            </w:r>
          </w:p>
        </w:tc>
        <w:tc>
          <w:tcPr>
            <w:tcW w:w="809" w:type="pct"/>
          </w:tcPr>
          <w:p w:rsidR="0076736A" w:rsidRPr="00DC5950" w:rsidRDefault="0076736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301712,00</w:t>
            </w:r>
          </w:p>
        </w:tc>
      </w:tr>
      <w:tr w:rsidR="0076736A" w:rsidRPr="002744A0">
        <w:trPr>
          <w:trHeight w:val="114"/>
        </w:trPr>
        <w:tc>
          <w:tcPr>
            <w:tcW w:w="233" w:type="pct"/>
          </w:tcPr>
          <w:p w:rsidR="0076736A" w:rsidRPr="00DC5950" w:rsidRDefault="0076736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3</w:t>
            </w:r>
          </w:p>
        </w:tc>
        <w:tc>
          <w:tcPr>
            <w:tcW w:w="822" w:type="pct"/>
          </w:tcPr>
          <w:p w:rsidR="0076736A" w:rsidRPr="00DC5950" w:rsidRDefault="0076736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Скважина водозаборная</w:t>
            </w:r>
          </w:p>
        </w:tc>
        <w:tc>
          <w:tcPr>
            <w:tcW w:w="1717" w:type="pct"/>
          </w:tcPr>
          <w:p w:rsidR="0076736A" w:rsidRPr="00DC5950" w:rsidRDefault="0076736A" w:rsidP="0076736A">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Волгоградская обл., Октябрьский район, х. Антонов</w:t>
            </w:r>
          </w:p>
          <w:p w:rsidR="0076736A" w:rsidRPr="00DC5950" w:rsidRDefault="0076736A" w:rsidP="002744A0">
            <w:pPr>
              <w:pStyle w:val="10"/>
              <w:widowControl w:val="0"/>
              <w:spacing w:line="240" w:lineRule="auto"/>
              <w:jc w:val="center"/>
              <w:rPr>
                <w:rFonts w:ascii="Times New Roman" w:hAnsi="Times New Roman" w:cs="Times New Roman"/>
                <w:sz w:val="28"/>
                <w:szCs w:val="28"/>
              </w:rPr>
            </w:pPr>
          </w:p>
        </w:tc>
        <w:tc>
          <w:tcPr>
            <w:tcW w:w="1023" w:type="pct"/>
          </w:tcPr>
          <w:p w:rsidR="0076736A" w:rsidRPr="00DC5950" w:rsidRDefault="0076736A" w:rsidP="002744A0">
            <w:pPr>
              <w:pStyle w:val="10"/>
              <w:widowControl w:val="0"/>
              <w:spacing w:line="240" w:lineRule="auto"/>
              <w:rPr>
                <w:rFonts w:ascii="Times New Roman" w:hAnsi="Times New Roman" w:cs="Times New Roman"/>
                <w:sz w:val="28"/>
                <w:szCs w:val="28"/>
              </w:rPr>
            </w:pPr>
            <w:r w:rsidRPr="00DC5950">
              <w:rPr>
                <w:rFonts w:ascii="Times New Roman" w:hAnsi="Times New Roman" w:cs="Times New Roman"/>
                <w:sz w:val="28"/>
                <w:szCs w:val="28"/>
              </w:rPr>
              <w:t>Глубина 40м</w:t>
            </w:r>
          </w:p>
        </w:tc>
        <w:tc>
          <w:tcPr>
            <w:tcW w:w="396" w:type="pct"/>
          </w:tcPr>
          <w:p w:rsidR="0076736A" w:rsidRPr="00DC5950" w:rsidRDefault="0076736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1978</w:t>
            </w:r>
          </w:p>
        </w:tc>
        <w:tc>
          <w:tcPr>
            <w:tcW w:w="809" w:type="pct"/>
          </w:tcPr>
          <w:p w:rsidR="0076736A" w:rsidRPr="00DC5950" w:rsidRDefault="0076736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298310,00</w:t>
            </w:r>
          </w:p>
        </w:tc>
      </w:tr>
      <w:tr w:rsidR="00F71A2A" w:rsidRPr="002744A0">
        <w:trPr>
          <w:trHeight w:val="114"/>
        </w:trPr>
        <w:tc>
          <w:tcPr>
            <w:tcW w:w="233" w:type="pct"/>
          </w:tcPr>
          <w:p w:rsidR="00F71A2A" w:rsidRPr="00DC5950" w:rsidRDefault="00F71A2A" w:rsidP="002744A0">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2" w:type="pct"/>
          </w:tcPr>
          <w:p w:rsidR="00F71A2A" w:rsidRPr="00DC5950" w:rsidRDefault="00F71A2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 xml:space="preserve">Водонапорная башня </w:t>
            </w:r>
            <w:r>
              <w:rPr>
                <w:rFonts w:ascii="Times New Roman" w:hAnsi="Times New Roman" w:cs="Times New Roman"/>
                <w:sz w:val="28"/>
                <w:szCs w:val="28"/>
              </w:rPr>
              <w:t>системы Рожновского</w:t>
            </w:r>
          </w:p>
        </w:tc>
        <w:tc>
          <w:tcPr>
            <w:tcW w:w="1717" w:type="pct"/>
          </w:tcPr>
          <w:p w:rsidR="00F71A2A" w:rsidRPr="00DC5950" w:rsidRDefault="00F71A2A" w:rsidP="00F71A2A">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Волгоградская обл., Октябрьский район, х. Антонов</w:t>
            </w:r>
          </w:p>
          <w:p w:rsidR="00F71A2A" w:rsidRPr="00DC5950" w:rsidRDefault="00F71A2A" w:rsidP="0076736A">
            <w:pPr>
              <w:pStyle w:val="10"/>
              <w:widowControl w:val="0"/>
              <w:spacing w:line="240" w:lineRule="auto"/>
              <w:jc w:val="center"/>
              <w:rPr>
                <w:rFonts w:ascii="Times New Roman" w:hAnsi="Times New Roman" w:cs="Times New Roman"/>
                <w:sz w:val="28"/>
                <w:szCs w:val="28"/>
              </w:rPr>
            </w:pPr>
          </w:p>
        </w:tc>
        <w:tc>
          <w:tcPr>
            <w:tcW w:w="1023" w:type="pct"/>
          </w:tcPr>
          <w:p w:rsidR="00F71A2A" w:rsidRDefault="00F71A2A" w:rsidP="002744A0">
            <w:pPr>
              <w:pStyle w:val="10"/>
              <w:widowControl w:val="0"/>
              <w:spacing w:line="240" w:lineRule="auto"/>
              <w:rPr>
                <w:rFonts w:ascii="Times New Roman" w:hAnsi="Times New Roman" w:cs="Times New Roman"/>
                <w:sz w:val="28"/>
                <w:szCs w:val="28"/>
              </w:rPr>
            </w:pPr>
            <w:r w:rsidRPr="00DC5950">
              <w:rPr>
                <w:rFonts w:ascii="Times New Roman" w:hAnsi="Times New Roman" w:cs="Times New Roman"/>
                <w:sz w:val="28"/>
                <w:szCs w:val="28"/>
              </w:rPr>
              <w:t>Высота 20 м</w:t>
            </w:r>
          </w:p>
          <w:p w:rsidR="00F71A2A" w:rsidRPr="00DC5950" w:rsidRDefault="0065686C" w:rsidP="002744A0">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Объем бака 40 куб.м</w:t>
            </w:r>
          </w:p>
        </w:tc>
        <w:tc>
          <w:tcPr>
            <w:tcW w:w="396" w:type="pct"/>
          </w:tcPr>
          <w:p w:rsidR="00F71A2A" w:rsidRPr="00DC5950" w:rsidRDefault="00F71A2A" w:rsidP="002744A0">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809" w:type="pct"/>
          </w:tcPr>
          <w:p w:rsidR="00F71A2A" w:rsidRPr="00DC5950" w:rsidRDefault="00F71A2A" w:rsidP="002744A0">
            <w:pPr>
              <w:pStyle w:val="10"/>
              <w:widowControl w:val="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350000,00</w:t>
            </w:r>
          </w:p>
        </w:tc>
      </w:tr>
    </w:tbl>
    <w:p w:rsidR="00D679D2" w:rsidRPr="00F71A2A" w:rsidRDefault="00FE089F" w:rsidP="00F71A2A">
      <w:pPr>
        <w:pStyle w:val="10"/>
        <w:rPr>
          <w:sz w:val="18"/>
          <w:szCs w:val="18"/>
        </w:rPr>
      </w:pPr>
      <w:r w:rsidRPr="00E852F6">
        <w:rPr>
          <w:sz w:val="18"/>
          <w:szCs w:val="18"/>
        </w:rPr>
        <w:t xml:space="preserve"> </w:t>
      </w:r>
    </w:p>
    <w:p w:rsidR="00562120" w:rsidRPr="00DC5950" w:rsidRDefault="00FE089F" w:rsidP="00562120">
      <w:pPr>
        <w:pStyle w:val="10"/>
        <w:spacing w:line="240" w:lineRule="auto"/>
        <w:rPr>
          <w:rFonts w:ascii="Times New Roman" w:hAnsi="Times New Roman" w:cs="Times New Roman"/>
          <w:sz w:val="28"/>
          <w:szCs w:val="28"/>
        </w:rPr>
      </w:pPr>
      <w:r w:rsidRPr="00DC5950">
        <w:rPr>
          <w:rFonts w:ascii="Times New Roman" w:hAnsi="Times New Roman" w:cs="Times New Roman"/>
          <w:sz w:val="28"/>
          <w:szCs w:val="28"/>
        </w:rPr>
        <w:t>Концедент                                                            Концессионер</w:t>
      </w:r>
      <w:r w:rsidR="00562120" w:rsidRPr="00DC5950">
        <w:rPr>
          <w:rFonts w:ascii="Times New Roman" w:hAnsi="Times New Roman" w:cs="Times New Roman"/>
          <w:sz w:val="28"/>
          <w:szCs w:val="28"/>
        </w:rPr>
        <w:t xml:space="preserve">                                           Субъект </w:t>
      </w:r>
    </w:p>
    <w:p w:rsidR="00562120" w:rsidRPr="00DC5950" w:rsidRDefault="00562120" w:rsidP="00562120">
      <w:pPr>
        <w:pStyle w:val="10"/>
        <w:spacing w:line="240" w:lineRule="auto"/>
        <w:rPr>
          <w:rFonts w:ascii="Times New Roman" w:hAnsi="Times New Roman" w:cs="Times New Roman"/>
          <w:sz w:val="28"/>
          <w:szCs w:val="28"/>
        </w:rPr>
      </w:pPr>
      <w:r w:rsidRPr="00DC5950">
        <w:rPr>
          <w:rFonts w:ascii="Times New Roman" w:hAnsi="Times New Roman" w:cs="Times New Roman"/>
          <w:sz w:val="28"/>
          <w:szCs w:val="28"/>
        </w:rPr>
        <w:t xml:space="preserve">                                                                                                                                                 Волгоградская область</w:t>
      </w:r>
    </w:p>
    <w:p w:rsidR="00A306CF" w:rsidRDefault="00562120" w:rsidP="0076736A">
      <w:pPr>
        <w:pStyle w:val="10"/>
        <w:spacing w:line="240" w:lineRule="auto"/>
        <w:rPr>
          <w:rFonts w:ascii="Times New Roman" w:hAnsi="Times New Roman" w:cs="Times New Roman"/>
          <w:sz w:val="28"/>
          <w:szCs w:val="28"/>
        </w:rPr>
      </w:pPr>
      <w:r w:rsidRPr="00DC5950">
        <w:rPr>
          <w:rFonts w:ascii="Times New Roman" w:hAnsi="Times New Roman" w:cs="Times New Roman"/>
          <w:sz w:val="28"/>
          <w:szCs w:val="28"/>
        </w:rPr>
        <w:t xml:space="preserve">                                                                                                                                                 </w:t>
      </w:r>
      <w:r w:rsidR="00943C04">
        <w:rPr>
          <w:rFonts w:ascii="Times New Roman" w:hAnsi="Times New Roman" w:cs="Times New Roman"/>
          <w:sz w:val="28"/>
          <w:szCs w:val="28"/>
        </w:rPr>
        <w:t>____________________</w:t>
      </w:r>
      <w:r w:rsidR="00A306CF">
        <w:rPr>
          <w:rFonts w:ascii="Times New Roman" w:hAnsi="Times New Roman" w:cs="Times New Roman"/>
          <w:sz w:val="28"/>
          <w:szCs w:val="28"/>
        </w:rPr>
        <w:t xml:space="preserve">   </w:t>
      </w:r>
      <w:r w:rsidR="00A51AE6">
        <w:rPr>
          <w:rFonts w:ascii="Times New Roman" w:hAnsi="Times New Roman" w:cs="Times New Roman"/>
          <w:sz w:val="28"/>
          <w:szCs w:val="28"/>
        </w:rPr>
        <w:t>_________________</w:t>
      </w:r>
      <w:r w:rsidR="00FE089F" w:rsidRPr="00DC5950">
        <w:rPr>
          <w:rFonts w:ascii="Times New Roman" w:hAnsi="Times New Roman" w:cs="Times New Roman"/>
          <w:sz w:val="28"/>
          <w:szCs w:val="28"/>
        </w:rPr>
        <w:t xml:space="preserve">                                           </w:t>
      </w:r>
      <w:r w:rsidR="00A51AE6">
        <w:rPr>
          <w:rFonts w:ascii="Times New Roman" w:hAnsi="Times New Roman" w:cs="Times New Roman"/>
          <w:sz w:val="28"/>
          <w:szCs w:val="28"/>
        </w:rPr>
        <w:t>____________________</w:t>
      </w:r>
      <w:r w:rsidR="00F71A2A">
        <w:rPr>
          <w:rFonts w:ascii="Times New Roman" w:hAnsi="Times New Roman" w:cs="Times New Roman"/>
          <w:sz w:val="28"/>
          <w:szCs w:val="28"/>
        </w:rPr>
        <w:t xml:space="preserve">                            _____________________</w:t>
      </w:r>
      <w:r w:rsidR="00A306CF">
        <w:rPr>
          <w:rFonts w:ascii="Times New Roman" w:hAnsi="Times New Roman" w:cs="Times New Roman"/>
          <w:sz w:val="28"/>
          <w:szCs w:val="28"/>
        </w:rPr>
        <w:t xml:space="preserve"> </w:t>
      </w:r>
    </w:p>
    <w:p w:rsidR="00562120" w:rsidRPr="00DC5950" w:rsidRDefault="00562120" w:rsidP="0076736A">
      <w:pPr>
        <w:pStyle w:val="10"/>
        <w:spacing w:line="240" w:lineRule="auto"/>
        <w:rPr>
          <w:rFonts w:ascii="Times New Roman" w:hAnsi="Times New Roman" w:cs="Times New Roman"/>
          <w:sz w:val="28"/>
          <w:szCs w:val="28"/>
        </w:rPr>
      </w:pPr>
      <w:r w:rsidRPr="00DC5950">
        <w:rPr>
          <w:rFonts w:ascii="Times New Roman" w:hAnsi="Times New Roman" w:cs="Times New Roman"/>
          <w:sz w:val="28"/>
          <w:szCs w:val="28"/>
        </w:rPr>
        <w:lastRenderedPageBreak/>
        <w:t xml:space="preserve">       </w:t>
      </w:r>
    </w:p>
    <w:p w:rsidR="00562120" w:rsidRDefault="00F71A2A" w:rsidP="0076736A">
      <w:pPr>
        <w:pStyle w:val="10"/>
        <w:spacing w:line="240" w:lineRule="auto"/>
        <w:rPr>
          <w:rFonts w:ascii="Times New Roman" w:hAnsi="Times New Roman" w:cs="Times New Roman"/>
        </w:rPr>
      </w:pPr>
      <w:r>
        <w:rPr>
          <w:rFonts w:ascii="Times New Roman" w:hAnsi="Times New Roman" w:cs="Times New Roman"/>
        </w:rPr>
        <w:t xml:space="preserve">     </w:t>
      </w:r>
    </w:p>
    <w:p w:rsidR="00FE089F" w:rsidRPr="00A306CF" w:rsidRDefault="00562120" w:rsidP="0076736A">
      <w:pPr>
        <w:pStyle w:val="1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                                                                                                                              </w:t>
      </w:r>
      <w:r w:rsidR="00A306CF" w:rsidRPr="00A306CF">
        <w:rPr>
          <w:rFonts w:ascii="Times New Roman" w:hAnsi="Times New Roman" w:cs="Times New Roman"/>
          <w:sz w:val="28"/>
          <w:szCs w:val="28"/>
        </w:rPr>
        <w:t xml:space="preserve">   </w:t>
      </w:r>
      <w:r w:rsidRPr="00A306CF">
        <w:rPr>
          <w:rFonts w:ascii="Times New Roman" w:hAnsi="Times New Roman" w:cs="Times New Roman"/>
          <w:sz w:val="28"/>
          <w:szCs w:val="28"/>
        </w:rPr>
        <w:t xml:space="preserve">     </w:t>
      </w:r>
      <w:r w:rsidR="00DF2E3E" w:rsidRPr="00A306CF">
        <w:rPr>
          <w:rFonts w:ascii="Times New Roman" w:hAnsi="Times New Roman" w:cs="Times New Roman"/>
          <w:sz w:val="28"/>
          <w:szCs w:val="28"/>
        </w:rPr>
        <w:t xml:space="preserve">                  </w:t>
      </w:r>
      <w:r w:rsidR="00A306CF">
        <w:rPr>
          <w:rFonts w:ascii="Times New Roman" w:hAnsi="Times New Roman" w:cs="Times New Roman"/>
          <w:sz w:val="28"/>
          <w:szCs w:val="28"/>
        </w:rPr>
        <w:t xml:space="preserve">            </w:t>
      </w:r>
      <w:r w:rsidR="00FE089F" w:rsidRPr="00A306CF">
        <w:rPr>
          <w:rFonts w:ascii="Times New Roman" w:hAnsi="Times New Roman" w:cs="Times New Roman"/>
          <w:sz w:val="28"/>
          <w:szCs w:val="28"/>
        </w:rPr>
        <w:t>Приложение № 2</w:t>
      </w:r>
    </w:p>
    <w:p w:rsidR="00FE089F" w:rsidRPr="00A306CF" w:rsidRDefault="00FE089F" w:rsidP="002744A0">
      <w:pPr>
        <w:pStyle w:val="10"/>
        <w:spacing w:line="240" w:lineRule="auto"/>
        <w:jc w:val="right"/>
        <w:rPr>
          <w:rFonts w:ascii="Times New Roman" w:hAnsi="Times New Roman" w:cs="Times New Roman"/>
          <w:sz w:val="28"/>
          <w:szCs w:val="28"/>
        </w:rPr>
      </w:pPr>
      <w:r w:rsidRPr="00A306CF">
        <w:rPr>
          <w:rFonts w:ascii="Times New Roman" w:hAnsi="Times New Roman" w:cs="Times New Roman"/>
          <w:sz w:val="28"/>
          <w:szCs w:val="28"/>
        </w:rPr>
        <w:t xml:space="preserve"> к Концессионному соглашению </w:t>
      </w:r>
    </w:p>
    <w:p w:rsidR="00FE089F" w:rsidRPr="00A306CF" w:rsidRDefault="00FE089F" w:rsidP="002744A0">
      <w:pPr>
        <w:pStyle w:val="10"/>
        <w:spacing w:line="240" w:lineRule="auto"/>
        <w:jc w:val="right"/>
        <w:rPr>
          <w:sz w:val="28"/>
          <w:szCs w:val="28"/>
        </w:rPr>
      </w:pPr>
      <w:r w:rsidRPr="00A306CF">
        <w:rPr>
          <w:rFonts w:ascii="Times New Roman" w:hAnsi="Times New Roman" w:cs="Times New Roman"/>
          <w:sz w:val="28"/>
          <w:szCs w:val="28"/>
        </w:rPr>
        <w:t>в отношении объектов системы водоснабжения</w:t>
      </w:r>
    </w:p>
    <w:p w:rsidR="00FE089F" w:rsidRDefault="00FE089F" w:rsidP="002744A0">
      <w:pPr>
        <w:pStyle w:val="10"/>
        <w:widowControl w:val="0"/>
        <w:spacing w:line="240" w:lineRule="auto"/>
        <w:jc w:val="right"/>
      </w:pPr>
      <w:r w:rsidRPr="00A306CF">
        <w:rPr>
          <w:rFonts w:ascii="Times New Roman" w:hAnsi="Times New Roman" w:cs="Times New Roman"/>
          <w:sz w:val="28"/>
          <w:szCs w:val="28"/>
        </w:rPr>
        <w:t>№ 1 от «   »                201</w:t>
      </w:r>
      <w:r w:rsidR="00676533" w:rsidRPr="00A306CF">
        <w:rPr>
          <w:rFonts w:ascii="Times New Roman" w:hAnsi="Times New Roman" w:cs="Times New Roman"/>
          <w:sz w:val="28"/>
          <w:szCs w:val="28"/>
        </w:rPr>
        <w:t>9</w:t>
      </w:r>
      <w:r w:rsidRPr="00A306CF">
        <w:rPr>
          <w:rFonts w:ascii="Times New Roman" w:hAnsi="Times New Roman" w:cs="Times New Roman"/>
          <w:sz w:val="28"/>
          <w:szCs w:val="28"/>
        </w:rPr>
        <w:t xml:space="preserve"> г.</w:t>
      </w:r>
    </w:p>
    <w:p w:rsidR="00FE089F" w:rsidRDefault="00FE089F">
      <w:pPr>
        <w:pStyle w:val="10"/>
        <w:widowControl w:val="0"/>
        <w:spacing w:after="100"/>
        <w:jc w:val="center"/>
        <w:rPr>
          <w:rFonts w:ascii="Times New Roman" w:hAnsi="Times New Roman" w:cs="Times New Roman"/>
        </w:rPr>
      </w:pPr>
    </w:p>
    <w:p w:rsidR="00FE089F" w:rsidRPr="00A306CF" w:rsidRDefault="00FE089F" w:rsidP="002744A0">
      <w:pPr>
        <w:pStyle w:val="10"/>
        <w:widowControl w:val="0"/>
        <w:spacing w:line="240" w:lineRule="auto"/>
        <w:jc w:val="center"/>
        <w:rPr>
          <w:sz w:val="28"/>
          <w:szCs w:val="28"/>
        </w:rPr>
      </w:pPr>
      <w:r w:rsidRPr="00A306CF">
        <w:rPr>
          <w:rFonts w:ascii="Times New Roman" w:hAnsi="Times New Roman" w:cs="Times New Roman"/>
          <w:sz w:val="28"/>
          <w:szCs w:val="28"/>
        </w:rPr>
        <w:t>ПЕРЕЧЕНЬ ДОКУМЕНТОВ, В ОТНОШЕНИИ ОБЪЕКТА СОГЛАШЕНИЯ И ИНОГО ИМУЩЕСТВА, ПОДЛЕЖАЩИЕ ПЕРЕДАЧЕ КОНЦЕССИОНЕРУ</w:t>
      </w:r>
    </w:p>
    <w:p w:rsidR="00FE089F" w:rsidRPr="00A306CF" w:rsidRDefault="00FE089F" w:rsidP="002744A0">
      <w:pPr>
        <w:pStyle w:val="10"/>
        <w:widowControl w:val="0"/>
        <w:spacing w:line="240" w:lineRule="auto"/>
        <w:ind w:firstLine="427"/>
        <w:rPr>
          <w:rFonts w:ascii="Times New Roman" w:hAnsi="Times New Roman" w:cs="Times New Roman"/>
          <w:sz w:val="28"/>
          <w:szCs w:val="28"/>
        </w:rPr>
      </w:pPr>
    </w:p>
    <w:p w:rsidR="00FE089F" w:rsidRPr="00A306CF" w:rsidRDefault="00FE089F" w:rsidP="002744A0">
      <w:pPr>
        <w:pStyle w:val="10"/>
        <w:widowControl w:val="0"/>
        <w:spacing w:line="240" w:lineRule="auto"/>
        <w:ind w:firstLine="427"/>
        <w:rPr>
          <w:sz w:val="28"/>
          <w:szCs w:val="28"/>
        </w:rPr>
      </w:pPr>
      <w:r w:rsidRPr="00A306CF">
        <w:rPr>
          <w:rFonts w:ascii="Times New Roman" w:hAnsi="Times New Roman" w:cs="Times New Roman"/>
          <w:sz w:val="28"/>
          <w:szCs w:val="28"/>
        </w:rPr>
        <w:t>1. Свидетельства о государственной регистрации прав собственности на недвижимое имущество (при наличии).</w:t>
      </w:r>
    </w:p>
    <w:p w:rsidR="00FE089F" w:rsidRPr="00A306CF" w:rsidRDefault="00FE089F" w:rsidP="002744A0">
      <w:pPr>
        <w:pStyle w:val="10"/>
        <w:widowControl w:val="0"/>
        <w:spacing w:line="240" w:lineRule="auto"/>
        <w:ind w:firstLine="403"/>
        <w:rPr>
          <w:sz w:val="28"/>
          <w:szCs w:val="28"/>
        </w:rPr>
      </w:pPr>
      <w:r w:rsidRPr="00A306CF">
        <w:rPr>
          <w:rFonts w:ascii="Times New Roman" w:hAnsi="Times New Roman" w:cs="Times New Roman"/>
          <w:sz w:val="28"/>
          <w:szCs w:val="28"/>
        </w:rPr>
        <w:t>2. Кадастровые и технические паспорта (планы) на объекты недвижимого имущества (при наличии).</w:t>
      </w:r>
    </w:p>
    <w:p w:rsidR="00FE089F" w:rsidRPr="00A306CF" w:rsidRDefault="00FE089F" w:rsidP="002744A0">
      <w:pPr>
        <w:pStyle w:val="10"/>
        <w:widowControl w:val="0"/>
        <w:spacing w:line="240" w:lineRule="auto"/>
        <w:ind w:firstLine="9"/>
        <w:rPr>
          <w:rFonts w:ascii="Times New Roman" w:hAnsi="Times New Roman" w:cs="Times New Roman"/>
          <w:sz w:val="28"/>
          <w:szCs w:val="28"/>
        </w:rPr>
      </w:pPr>
      <w:r w:rsidRPr="00A306CF">
        <w:rPr>
          <w:rFonts w:ascii="Times New Roman" w:hAnsi="Times New Roman" w:cs="Times New Roman"/>
          <w:sz w:val="28"/>
          <w:szCs w:val="28"/>
        </w:rPr>
        <w:t xml:space="preserve">       3. Проектная и исполнительная документация (при наличии). </w:t>
      </w:r>
    </w:p>
    <w:p w:rsidR="00FE089F" w:rsidRPr="00A306CF" w:rsidRDefault="00FE089F" w:rsidP="002744A0">
      <w:pPr>
        <w:pStyle w:val="10"/>
        <w:widowControl w:val="0"/>
        <w:spacing w:line="240" w:lineRule="auto"/>
        <w:ind w:firstLine="9"/>
        <w:rPr>
          <w:rFonts w:ascii="Times New Roman" w:hAnsi="Times New Roman" w:cs="Times New Roman"/>
          <w:sz w:val="28"/>
          <w:szCs w:val="28"/>
        </w:rPr>
      </w:pPr>
      <w:r w:rsidRPr="00A306CF">
        <w:rPr>
          <w:rFonts w:ascii="Times New Roman" w:hAnsi="Times New Roman" w:cs="Times New Roman"/>
          <w:sz w:val="28"/>
          <w:szCs w:val="28"/>
        </w:rPr>
        <w:t xml:space="preserve">       4. Генеральные планы расположения объектов недвижимого имущества (при наличии). </w:t>
      </w:r>
    </w:p>
    <w:p w:rsidR="00FE089F" w:rsidRPr="00A306CF" w:rsidRDefault="00FE089F" w:rsidP="002744A0">
      <w:pPr>
        <w:pStyle w:val="10"/>
        <w:widowControl w:val="0"/>
        <w:spacing w:line="240" w:lineRule="auto"/>
        <w:ind w:firstLine="9"/>
        <w:rPr>
          <w:sz w:val="28"/>
          <w:szCs w:val="28"/>
        </w:rPr>
      </w:pPr>
      <w:r w:rsidRPr="00A306CF">
        <w:rPr>
          <w:rFonts w:ascii="Times New Roman" w:hAnsi="Times New Roman" w:cs="Times New Roman"/>
          <w:sz w:val="28"/>
          <w:szCs w:val="28"/>
        </w:rPr>
        <w:t xml:space="preserve">       5. Разрешения на строительство и разрешения на ввод в эксплуатацию объектов капитального строительства (при наличии).</w:t>
      </w:r>
    </w:p>
    <w:p w:rsidR="00FE089F" w:rsidRPr="00A306CF" w:rsidRDefault="00FE089F" w:rsidP="002744A0">
      <w:pPr>
        <w:pStyle w:val="10"/>
        <w:widowControl w:val="0"/>
        <w:spacing w:line="240" w:lineRule="auto"/>
        <w:ind w:firstLine="408"/>
        <w:rPr>
          <w:sz w:val="28"/>
          <w:szCs w:val="28"/>
        </w:rPr>
      </w:pPr>
      <w:r w:rsidRPr="00A306CF">
        <w:rPr>
          <w:rFonts w:ascii="Times New Roman" w:hAnsi="Times New Roman" w:cs="Times New Roman"/>
          <w:sz w:val="28"/>
          <w:szCs w:val="28"/>
        </w:rPr>
        <w:t>6. Имеющиеся соглашения с собственниками земельных участков и землепользователями.</w:t>
      </w:r>
    </w:p>
    <w:p w:rsidR="00FE089F" w:rsidRPr="00A306CF" w:rsidRDefault="00FE089F" w:rsidP="002744A0">
      <w:pPr>
        <w:pStyle w:val="10"/>
        <w:widowControl w:val="0"/>
        <w:spacing w:line="240" w:lineRule="auto"/>
        <w:ind w:firstLine="408"/>
        <w:rPr>
          <w:sz w:val="28"/>
          <w:szCs w:val="28"/>
        </w:rPr>
      </w:pPr>
      <w:r w:rsidRPr="00A306CF">
        <w:rPr>
          <w:rFonts w:ascii="Times New Roman" w:hAnsi="Times New Roman" w:cs="Times New Roman"/>
          <w:sz w:val="28"/>
          <w:szCs w:val="28"/>
        </w:rPr>
        <w:t>7. Технические паспорта на оборудование, паспорта заводов-изготовителей (при наличии).</w:t>
      </w:r>
    </w:p>
    <w:p w:rsidR="00FE089F" w:rsidRPr="00A306CF" w:rsidRDefault="00FE089F" w:rsidP="002744A0">
      <w:pPr>
        <w:pStyle w:val="10"/>
        <w:widowControl w:val="0"/>
        <w:spacing w:line="240" w:lineRule="auto"/>
        <w:ind w:firstLine="412"/>
        <w:rPr>
          <w:sz w:val="28"/>
          <w:szCs w:val="28"/>
        </w:rPr>
      </w:pPr>
      <w:r w:rsidRPr="00A306CF">
        <w:rPr>
          <w:rFonts w:ascii="Times New Roman" w:hAnsi="Times New Roman" w:cs="Times New Roman"/>
          <w:sz w:val="28"/>
          <w:szCs w:val="28"/>
        </w:rPr>
        <w:t>8. Документы на специальное водопользование, в т.ч. лицензия на пользование недрами, проектная документация, паспорта скважин (при наличии).</w:t>
      </w:r>
    </w:p>
    <w:p w:rsidR="00FE089F" w:rsidRPr="00A306CF" w:rsidRDefault="00FE089F" w:rsidP="002744A0">
      <w:pPr>
        <w:pStyle w:val="10"/>
        <w:widowControl w:val="0"/>
        <w:spacing w:line="240" w:lineRule="auto"/>
        <w:ind w:firstLine="408"/>
        <w:rPr>
          <w:sz w:val="28"/>
          <w:szCs w:val="28"/>
        </w:rPr>
      </w:pPr>
      <w:r w:rsidRPr="00A306CF">
        <w:rPr>
          <w:rFonts w:ascii="Times New Roman" w:hAnsi="Times New Roman" w:cs="Times New Roman"/>
          <w:sz w:val="28"/>
          <w:szCs w:val="28"/>
        </w:rPr>
        <w:t>9. Иные документы, необходимость передачи которых будет согласована Сторонами или указана в требовании Концессионера.</w:t>
      </w:r>
    </w:p>
    <w:p w:rsidR="00FE089F" w:rsidRPr="00A306CF" w:rsidRDefault="00FE089F">
      <w:pPr>
        <w:pStyle w:val="10"/>
        <w:widowControl w:val="0"/>
        <w:spacing w:after="100"/>
        <w:ind w:firstLine="4"/>
        <w:rPr>
          <w:rFonts w:ascii="Times New Roman" w:hAnsi="Times New Roman" w:cs="Times New Roman"/>
          <w:sz w:val="28"/>
          <w:szCs w:val="28"/>
        </w:rPr>
      </w:pPr>
    </w:p>
    <w:p w:rsidR="00FE089F" w:rsidRPr="00A306CF" w:rsidRDefault="00FE089F" w:rsidP="002744A0">
      <w:pPr>
        <w:pStyle w:val="10"/>
        <w:widowControl w:val="0"/>
        <w:spacing w:line="240" w:lineRule="auto"/>
        <w:ind w:firstLine="397"/>
        <w:rPr>
          <w:rFonts w:ascii="Times New Roman" w:hAnsi="Times New Roman" w:cs="Times New Roman"/>
          <w:sz w:val="28"/>
          <w:szCs w:val="28"/>
        </w:rPr>
      </w:pPr>
      <w:r w:rsidRPr="00A306CF">
        <w:rPr>
          <w:rFonts w:ascii="Times New Roman" w:hAnsi="Times New Roman" w:cs="Times New Roman"/>
          <w:sz w:val="28"/>
          <w:szCs w:val="28"/>
        </w:rPr>
        <w:t>Концедент                                                      Концессионер</w:t>
      </w:r>
      <w:r w:rsidR="00A306CF">
        <w:rPr>
          <w:rFonts w:ascii="Times New Roman" w:hAnsi="Times New Roman" w:cs="Times New Roman"/>
          <w:sz w:val="28"/>
          <w:szCs w:val="28"/>
        </w:rPr>
        <w:t xml:space="preserve">                                                  Субъект</w:t>
      </w:r>
    </w:p>
    <w:p w:rsidR="00FE089F" w:rsidRPr="00A306CF" w:rsidRDefault="00FE089F" w:rsidP="002744A0">
      <w:pPr>
        <w:pStyle w:val="10"/>
        <w:widowControl w:val="0"/>
        <w:spacing w:line="240" w:lineRule="auto"/>
        <w:ind w:firstLine="397"/>
        <w:rPr>
          <w:rFonts w:ascii="Times New Roman" w:hAnsi="Times New Roman" w:cs="Times New Roman"/>
          <w:sz w:val="28"/>
          <w:szCs w:val="28"/>
        </w:rPr>
      </w:pPr>
    </w:p>
    <w:p w:rsidR="00FE089F" w:rsidRPr="00A306CF" w:rsidRDefault="00A51AE6" w:rsidP="002744A0">
      <w:pPr>
        <w:pStyle w:val="10"/>
        <w:widowControl w:val="0"/>
        <w:spacing w:line="240" w:lineRule="auto"/>
        <w:ind w:firstLine="397"/>
        <w:rPr>
          <w:rFonts w:ascii="Times New Roman" w:hAnsi="Times New Roman" w:cs="Times New Roman"/>
          <w:sz w:val="28"/>
          <w:szCs w:val="28"/>
        </w:rPr>
      </w:pPr>
      <w:r>
        <w:rPr>
          <w:rFonts w:ascii="Times New Roman" w:hAnsi="Times New Roman" w:cs="Times New Roman"/>
          <w:sz w:val="28"/>
          <w:szCs w:val="28"/>
        </w:rPr>
        <w:t>_________________</w:t>
      </w:r>
      <w:r w:rsidR="00FE089F" w:rsidRPr="00A306CF">
        <w:rPr>
          <w:rFonts w:ascii="Times New Roman" w:hAnsi="Times New Roman" w:cs="Times New Roman"/>
          <w:sz w:val="28"/>
          <w:szCs w:val="28"/>
        </w:rPr>
        <w:t xml:space="preserve">                                      </w:t>
      </w:r>
      <w:r>
        <w:rPr>
          <w:rFonts w:ascii="Times New Roman" w:hAnsi="Times New Roman" w:cs="Times New Roman"/>
          <w:sz w:val="28"/>
          <w:szCs w:val="28"/>
        </w:rPr>
        <w:t>_______________</w:t>
      </w:r>
      <w:r w:rsidR="00A306CF">
        <w:rPr>
          <w:rFonts w:ascii="Times New Roman" w:hAnsi="Times New Roman" w:cs="Times New Roman"/>
          <w:sz w:val="28"/>
          <w:szCs w:val="28"/>
        </w:rPr>
        <w:t xml:space="preserve">                                           Волгоградская область</w:t>
      </w:r>
    </w:p>
    <w:p w:rsidR="00FE089F" w:rsidRPr="00A306CF" w:rsidRDefault="00A51AE6" w:rsidP="002744A0">
      <w:pPr>
        <w:pStyle w:val="10"/>
        <w:widowControl w:val="0"/>
        <w:spacing w:line="240" w:lineRule="auto"/>
        <w:ind w:firstLine="397"/>
        <w:rPr>
          <w:rFonts w:ascii="Times New Roman" w:hAnsi="Times New Roman" w:cs="Times New Roman"/>
          <w:sz w:val="28"/>
          <w:szCs w:val="28"/>
        </w:rPr>
      </w:pPr>
      <w:r>
        <w:rPr>
          <w:rFonts w:ascii="Times New Roman" w:hAnsi="Times New Roman" w:cs="Times New Roman"/>
          <w:sz w:val="28"/>
          <w:szCs w:val="28"/>
        </w:rPr>
        <w:t>__________________</w:t>
      </w:r>
      <w:r w:rsidR="00FE089F" w:rsidRPr="00A306CF">
        <w:rPr>
          <w:rFonts w:ascii="Times New Roman" w:hAnsi="Times New Roman" w:cs="Times New Roman"/>
          <w:sz w:val="28"/>
          <w:szCs w:val="28"/>
        </w:rPr>
        <w:t xml:space="preserve">                                    </w:t>
      </w:r>
      <w:r>
        <w:rPr>
          <w:rFonts w:ascii="Times New Roman" w:hAnsi="Times New Roman" w:cs="Times New Roman"/>
          <w:sz w:val="28"/>
          <w:szCs w:val="28"/>
        </w:rPr>
        <w:t>_____________________</w:t>
      </w:r>
      <w:r w:rsidR="00A306CF">
        <w:rPr>
          <w:rFonts w:ascii="Times New Roman" w:hAnsi="Times New Roman" w:cs="Times New Roman"/>
          <w:sz w:val="28"/>
          <w:szCs w:val="28"/>
        </w:rPr>
        <w:t xml:space="preserve">                            </w:t>
      </w:r>
      <w:r w:rsidR="00943C04">
        <w:rPr>
          <w:rFonts w:ascii="Times New Roman" w:hAnsi="Times New Roman" w:cs="Times New Roman"/>
          <w:sz w:val="28"/>
          <w:szCs w:val="28"/>
        </w:rPr>
        <w:t>______________________</w:t>
      </w:r>
    </w:p>
    <w:p w:rsidR="00562120" w:rsidRPr="00A306CF" w:rsidRDefault="00FE089F" w:rsidP="00562120">
      <w:pPr>
        <w:pStyle w:val="10"/>
        <w:widowControl w:val="0"/>
        <w:spacing w:line="240" w:lineRule="auto"/>
        <w:ind w:firstLine="397"/>
        <w:rPr>
          <w:rFonts w:ascii="Times New Roman" w:hAnsi="Times New Roman" w:cs="Times New Roman"/>
          <w:sz w:val="28"/>
          <w:szCs w:val="28"/>
        </w:rPr>
      </w:pPr>
      <w:r w:rsidRPr="00A306CF">
        <w:rPr>
          <w:rFonts w:ascii="Times New Roman" w:hAnsi="Times New Roman" w:cs="Times New Roman"/>
          <w:sz w:val="28"/>
          <w:szCs w:val="28"/>
        </w:rPr>
        <w:t>______________</w:t>
      </w:r>
      <w:r w:rsidR="00A51AE6">
        <w:rPr>
          <w:rFonts w:ascii="Times New Roman" w:hAnsi="Times New Roman" w:cs="Times New Roman"/>
          <w:sz w:val="28"/>
          <w:szCs w:val="28"/>
        </w:rPr>
        <w:t>/__________/</w:t>
      </w:r>
      <w:r w:rsidR="0076736A" w:rsidRPr="00A306CF">
        <w:rPr>
          <w:rFonts w:ascii="Times New Roman" w:hAnsi="Times New Roman" w:cs="Times New Roman"/>
          <w:sz w:val="28"/>
          <w:szCs w:val="28"/>
        </w:rPr>
        <w:t xml:space="preserve">     </w:t>
      </w:r>
      <w:r w:rsidRPr="00A306CF">
        <w:rPr>
          <w:rFonts w:ascii="Times New Roman" w:hAnsi="Times New Roman" w:cs="Times New Roman"/>
          <w:sz w:val="28"/>
          <w:szCs w:val="28"/>
        </w:rPr>
        <w:t xml:space="preserve">                      ______________</w:t>
      </w:r>
      <w:r w:rsidR="00A51AE6">
        <w:rPr>
          <w:rFonts w:ascii="Times New Roman" w:hAnsi="Times New Roman" w:cs="Times New Roman"/>
          <w:sz w:val="28"/>
          <w:szCs w:val="28"/>
        </w:rPr>
        <w:t>/_________/</w:t>
      </w:r>
      <w:r w:rsidR="00562120" w:rsidRPr="00A306CF">
        <w:rPr>
          <w:rFonts w:ascii="Times New Roman" w:hAnsi="Times New Roman" w:cs="Times New Roman"/>
          <w:sz w:val="28"/>
          <w:szCs w:val="28"/>
        </w:rPr>
        <w:t xml:space="preserve">         </w:t>
      </w:r>
      <w:r w:rsidR="00A306CF">
        <w:rPr>
          <w:rFonts w:ascii="Times New Roman" w:hAnsi="Times New Roman" w:cs="Times New Roman"/>
          <w:sz w:val="28"/>
          <w:szCs w:val="28"/>
        </w:rPr>
        <w:t xml:space="preserve">       ______________</w:t>
      </w:r>
      <w:r w:rsidR="00943C04">
        <w:rPr>
          <w:rFonts w:ascii="Times New Roman" w:hAnsi="Times New Roman" w:cs="Times New Roman"/>
          <w:sz w:val="28"/>
          <w:szCs w:val="28"/>
        </w:rPr>
        <w:t>________</w:t>
      </w:r>
      <w:r w:rsidR="00562120" w:rsidRPr="00A306CF">
        <w:rPr>
          <w:rFonts w:ascii="Times New Roman" w:hAnsi="Times New Roman" w:cs="Times New Roman"/>
          <w:sz w:val="28"/>
          <w:szCs w:val="28"/>
        </w:rPr>
        <w:t xml:space="preserve">                       </w:t>
      </w:r>
    </w:p>
    <w:p w:rsidR="00562120" w:rsidRPr="00A306CF" w:rsidRDefault="00562120" w:rsidP="00562120">
      <w:pPr>
        <w:pStyle w:val="10"/>
        <w:widowControl w:val="0"/>
        <w:spacing w:line="240" w:lineRule="auto"/>
        <w:ind w:firstLine="397"/>
        <w:rPr>
          <w:rFonts w:ascii="Times New Roman" w:hAnsi="Times New Roman" w:cs="Times New Roman"/>
          <w:sz w:val="28"/>
          <w:szCs w:val="28"/>
        </w:rPr>
      </w:pPr>
    </w:p>
    <w:p w:rsidR="00FE089F" w:rsidRDefault="00FE089F" w:rsidP="00903DC8">
      <w:pPr>
        <w:pStyle w:val="10"/>
        <w:widowControl w:val="0"/>
        <w:spacing w:after="100"/>
        <w:rPr>
          <w:rFonts w:ascii="Times New Roman" w:hAnsi="Times New Roman" w:cs="Times New Roman"/>
          <w:sz w:val="24"/>
          <w:szCs w:val="24"/>
        </w:rPr>
      </w:pPr>
    </w:p>
    <w:p w:rsidR="00A306CF" w:rsidRDefault="00A306CF" w:rsidP="00903DC8">
      <w:pPr>
        <w:pStyle w:val="10"/>
        <w:widowControl w:val="0"/>
        <w:spacing w:after="100"/>
        <w:rPr>
          <w:rFonts w:ascii="Times New Roman" w:hAnsi="Times New Roman" w:cs="Times New Roman"/>
        </w:rPr>
      </w:pPr>
    </w:p>
    <w:p w:rsidR="00FE089F" w:rsidRPr="00A306CF" w:rsidRDefault="00FE089F" w:rsidP="002744A0">
      <w:pPr>
        <w:pStyle w:val="10"/>
        <w:widowControl w:val="0"/>
        <w:spacing w:line="240" w:lineRule="auto"/>
        <w:jc w:val="right"/>
        <w:rPr>
          <w:rFonts w:ascii="Times New Roman" w:hAnsi="Times New Roman" w:cs="Times New Roman"/>
          <w:sz w:val="28"/>
          <w:szCs w:val="28"/>
        </w:rPr>
      </w:pPr>
      <w:r w:rsidRPr="00A306CF">
        <w:rPr>
          <w:rFonts w:ascii="Times New Roman" w:hAnsi="Times New Roman" w:cs="Times New Roman"/>
          <w:sz w:val="28"/>
          <w:szCs w:val="28"/>
        </w:rPr>
        <w:t xml:space="preserve">Приложение № 3 </w:t>
      </w:r>
    </w:p>
    <w:p w:rsidR="00FE089F" w:rsidRPr="00A306CF" w:rsidRDefault="00FE089F" w:rsidP="002744A0">
      <w:pPr>
        <w:pStyle w:val="10"/>
        <w:widowControl w:val="0"/>
        <w:spacing w:line="240" w:lineRule="auto"/>
        <w:jc w:val="right"/>
        <w:rPr>
          <w:rFonts w:ascii="Times New Roman" w:hAnsi="Times New Roman" w:cs="Times New Roman"/>
          <w:sz w:val="28"/>
          <w:szCs w:val="28"/>
        </w:rPr>
      </w:pPr>
      <w:r w:rsidRPr="00A306CF">
        <w:rPr>
          <w:rFonts w:ascii="Times New Roman" w:hAnsi="Times New Roman" w:cs="Times New Roman"/>
          <w:sz w:val="28"/>
          <w:szCs w:val="28"/>
        </w:rPr>
        <w:t>к Концессионному соглашению</w:t>
      </w:r>
    </w:p>
    <w:p w:rsidR="00FE089F" w:rsidRPr="00A306CF" w:rsidRDefault="00FE089F" w:rsidP="002744A0">
      <w:pPr>
        <w:pStyle w:val="10"/>
        <w:widowControl w:val="0"/>
        <w:spacing w:line="240" w:lineRule="auto"/>
        <w:jc w:val="right"/>
        <w:rPr>
          <w:sz w:val="28"/>
          <w:szCs w:val="28"/>
        </w:rPr>
      </w:pPr>
      <w:r w:rsidRPr="00A306CF">
        <w:rPr>
          <w:rFonts w:ascii="Times New Roman" w:hAnsi="Times New Roman" w:cs="Times New Roman"/>
          <w:sz w:val="28"/>
          <w:szCs w:val="28"/>
        </w:rPr>
        <w:t xml:space="preserve"> в отношении объектов системы водоснабжения</w:t>
      </w:r>
    </w:p>
    <w:p w:rsidR="00FE089F" w:rsidRPr="00A306CF" w:rsidRDefault="00FE089F" w:rsidP="002744A0">
      <w:pPr>
        <w:pStyle w:val="10"/>
        <w:widowControl w:val="0"/>
        <w:spacing w:line="240" w:lineRule="auto"/>
        <w:jc w:val="right"/>
        <w:rPr>
          <w:sz w:val="28"/>
          <w:szCs w:val="28"/>
        </w:rPr>
      </w:pPr>
      <w:r w:rsidRPr="00A306CF">
        <w:rPr>
          <w:rFonts w:ascii="Times New Roman" w:hAnsi="Times New Roman" w:cs="Times New Roman"/>
          <w:sz w:val="28"/>
          <w:szCs w:val="28"/>
        </w:rPr>
        <w:t>№ 1 от «    »                   201</w:t>
      </w:r>
      <w:r w:rsidR="00676533" w:rsidRPr="00A306CF">
        <w:rPr>
          <w:rFonts w:ascii="Times New Roman" w:hAnsi="Times New Roman" w:cs="Times New Roman"/>
          <w:sz w:val="28"/>
          <w:szCs w:val="28"/>
        </w:rPr>
        <w:t>9</w:t>
      </w:r>
      <w:r w:rsidRPr="00A306CF">
        <w:rPr>
          <w:rFonts w:ascii="Times New Roman" w:hAnsi="Times New Roman" w:cs="Times New Roman"/>
          <w:sz w:val="28"/>
          <w:szCs w:val="28"/>
        </w:rPr>
        <w:t xml:space="preserve"> г.</w:t>
      </w:r>
    </w:p>
    <w:p w:rsidR="00FE089F" w:rsidRPr="00A306CF" w:rsidRDefault="00FE089F">
      <w:pPr>
        <w:pStyle w:val="10"/>
        <w:widowControl w:val="0"/>
        <w:spacing w:after="100"/>
        <w:jc w:val="center"/>
        <w:rPr>
          <w:rFonts w:ascii="Times New Roman" w:hAnsi="Times New Roman" w:cs="Times New Roman"/>
          <w:b/>
          <w:bCs/>
          <w:sz w:val="28"/>
          <w:szCs w:val="28"/>
        </w:rPr>
      </w:pPr>
    </w:p>
    <w:p w:rsidR="00FE089F" w:rsidRPr="00A306CF" w:rsidRDefault="00FE089F" w:rsidP="002744A0">
      <w:pPr>
        <w:pStyle w:val="10"/>
        <w:widowControl w:val="0"/>
        <w:spacing w:line="240" w:lineRule="auto"/>
        <w:jc w:val="center"/>
        <w:rPr>
          <w:rFonts w:ascii="Times New Roman" w:hAnsi="Times New Roman" w:cs="Times New Roman"/>
          <w:sz w:val="28"/>
          <w:szCs w:val="28"/>
        </w:rPr>
      </w:pPr>
    </w:p>
    <w:p w:rsidR="00FE089F" w:rsidRPr="00A306CF" w:rsidRDefault="00FE089F" w:rsidP="002744A0">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ЗАДАНИЕ И ОСНОВНЫЕ МЕРОПРИЯТИЯ</w:t>
      </w:r>
    </w:p>
    <w:p w:rsidR="00FE089F" w:rsidRPr="00A306CF" w:rsidRDefault="00FE089F" w:rsidP="002744A0">
      <w:pPr>
        <w:pStyle w:val="10"/>
        <w:widowControl w:val="0"/>
        <w:spacing w:line="240" w:lineRule="auto"/>
        <w:jc w:val="center"/>
        <w:rPr>
          <w:sz w:val="28"/>
          <w:szCs w:val="28"/>
        </w:rPr>
      </w:pPr>
      <w:r w:rsidRPr="00A306CF">
        <w:rPr>
          <w:rFonts w:ascii="Times New Roman" w:hAnsi="Times New Roman" w:cs="Times New Roman"/>
          <w:sz w:val="28"/>
          <w:szCs w:val="28"/>
        </w:rPr>
        <w:t xml:space="preserve"> ПО РЕКОНСТРУКЦИИ ОБЪЕКТА СОГЛАШЕНИЯ</w:t>
      </w:r>
    </w:p>
    <w:p w:rsidR="00FE089F" w:rsidRPr="00A306CF" w:rsidRDefault="00FE089F" w:rsidP="002744A0">
      <w:pPr>
        <w:pStyle w:val="10"/>
        <w:widowControl w:val="0"/>
        <w:spacing w:line="240" w:lineRule="auto"/>
        <w:jc w:val="center"/>
        <w:rPr>
          <w:rFonts w:ascii="Times New Roman" w:hAnsi="Times New Roman" w:cs="Times New Roman"/>
          <w:sz w:val="28"/>
          <w:szCs w:val="28"/>
        </w:rPr>
      </w:pPr>
    </w:p>
    <w:p w:rsidR="00FE089F" w:rsidRPr="00A306CF" w:rsidRDefault="00FE089F" w:rsidP="002744A0">
      <w:pPr>
        <w:pStyle w:val="10"/>
        <w:widowControl w:val="0"/>
        <w:spacing w:line="240" w:lineRule="auto"/>
        <w:jc w:val="center"/>
        <w:rPr>
          <w:sz w:val="28"/>
          <w:szCs w:val="28"/>
        </w:rPr>
      </w:pPr>
      <w:r w:rsidRPr="00A306CF">
        <w:rPr>
          <w:rFonts w:ascii="Times New Roman" w:hAnsi="Times New Roman" w:cs="Times New Roman"/>
          <w:sz w:val="28"/>
          <w:szCs w:val="28"/>
        </w:rPr>
        <w:t>Задание</w:t>
      </w:r>
    </w:p>
    <w:p w:rsidR="00FE089F" w:rsidRPr="00A306CF" w:rsidRDefault="00FE089F" w:rsidP="002744A0">
      <w:pPr>
        <w:pStyle w:val="10"/>
        <w:widowControl w:val="0"/>
        <w:spacing w:line="240" w:lineRule="auto"/>
        <w:ind w:firstLine="397"/>
        <w:jc w:val="both"/>
        <w:rPr>
          <w:rFonts w:ascii="Times New Roman" w:hAnsi="Times New Roman" w:cs="Times New Roman"/>
          <w:sz w:val="28"/>
          <w:szCs w:val="28"/>
        </w:rPr>
      </w:pPr>
      <w:r w:rsidRPr="00A306CF">
        <w:rPr>
          <w:rFonts w:ascii="Times New Roman" w:hAnsi="Times New Roman" w:cs="Times New Roman"/>
          <w:sz w:val="28"/>
          <w:szCs w:val="28"/>
        </w:rPr>
        <w:t xml:space="preserve">Настоящее Задание сформировано на основании схемы водоснабжения и водоотведения </w:t>
      </w:r>
      <w:r w:rsidR="001326AA" w:rsidRPr="00A306CF">
        <w:rPr>
          <w:rFonts w:ascii="Times New Roman" w:hAnsi="Times New Roman" w:cs="Times New Roman"/>
          <w:sz w:val="28"/>
          <w:szCs w:val="28"/>
        </w:rPr>
        <w:t>Антоновского</w:t>
      </w:r>
      <w:r w:rsidRPr="00A306CF">
        <w:rPr>
          <w:rFonts w:ascii="Times New Roman" w:hAnsi="Times New Roman" w:cs="Times New Roman"/>
          <w:sz w:val="28"/>
          <w:szCs w:val="28"/>
        </w:rPr>
        <w:t xml:space="preserve"> сельского поселения </w:t>
      </w:r>
      <w:r w:rsidR="001326AA" w:rsidRPr="00A306CF">
        <w:rPr>
          <w:rFonts w:ascii="Times New Roman" w:hAnsi="Times New Roman" w:cs="Times New Roman"/>
          <w:sz w:val="28"/>
          <w:szCs w:val="28"/>
        </w:rPr>
        <w:t>Октябрьского</w:t>
      </w:r>
      <w:r w:rsidRPr="00A306CF">
        <w:rPr>
          <w:rFonts w:ascii="Times New Roman" w:hAnsi="Times New Roman" w:cs="Times New Roman"/>
          <w:sz w:val="28"/>
          <w:szCs w:val="28"/>
        </w:rPr>
        <w:t xml:space="preserve"> муниципального района Волгоградской области.</w:t>
      </w:r>
    </w:p>
    <w:p w:rsidR="00FE089F" w:rsidRPr="00A306CF" w:rsidRDefault="00FE089F" w:rsidP="002744A0">
      <w:pPr>
        <w:pStyle w:val="10"/>
        <w:widowControl w:val="0"/>
        <w:spacing w:line="240" w:lineRule="auto"/>
        <w:ind w:firstLine="397"/>
        <w:jc w:val="both"/>
        <w:rPr>
          <w:rFonts w:ascii="Times New Roman" w:hAnsi="Times New Roman" w:cs="Times New Roman"/>
          <w:sz w:val="28"/>
          <w:szCs w:val="28"/>
        </w:rPr>
      </w:pPr>
      <w:r w:rsidRPr="00A306CF">
        <w:rPr>
          <w:rFonts w:ascii="Times New Roman" w:hAnsi="Times New Roman" w:cs="Times New Roman"/>
          <w:sz w:val="28"/>
          <w:szCs w:val="28"/>
        </w:rPr>
        <w:t>В целях:</w:t>
      </w:r>
    </w:p>
    <w:p w:rsidR="00FE089F" w:rsidRPr="00A306CF" w:rsidRDefault="00FE089F" w:rsidP="002744A0">
      <w:pPr>
        <w:pStyle w:val="10"/>
        <w:widowControl w:val="0"/>
        <w:spacing w:line="240" w:lineRule="auto"/>
        <w:ind w:firstLine="397"/>
        <w:jc w:val="both"/>
        <w:rPr>
          <w:rFonts w:ascii="Times New Roman" w:hAnsi="Times New Roman" w:cs="Times New Roman"/>
          <w:sz w:val="28"/>
          <w:szCs w:val="28"/>
        </w:rPr>
      </w:pPr>
      <w:r w:rsidRPr="00A306CF">
        <w:rPr>
          <w:rFonts w:ascii="Times New Roman" w:hAnsi="Times New Roman" w:cs="Times New Roman"/>
          <w:sz w:val="28"/>
          <w:szCs w:val="28"/>
        </w:rPr>
        <w:t xml:space="preserve">- повышения качества и надежности снабжения потребителей услугами водоснабжения; </w:t>
      </w:r>
    </w:p>
    <w:p w:rsidR="00FE089F" w:rsidRPr="00A306CF" w:rsidRDefault="00FE089F" w:rsidP="004006B5">
      <w:pPr>
        <w:pStyle w:val="10"/>
        <w:widowControl w:val="0"/>
        <w:spacing w:line="240" w:lineRule="auto"/>
        <w:ind w:firstLine="397"/>
        <w:jc w:val="both"/>
        <w:rPr>
          <w:rFonts w:ascii="Times New Roman" w:hAnsi="Times New Roman" w:cs="Times New Roman"/>
          <w:sz w:val="28"/>
          <w:szCs w:val="28"/>
        </w:rPr>
      </w:pPr>
      <w:r w:rsidRPr="00A306CF">
        <w:rPr>
          <w:rFonts w:ascii="Times New Roman" w:hAnsi="Times New Roman" w:cs="Times New Roman"/>
          <w:sz w:val="28"/>
          <w:szCs w:val="28"/>
        </w:rPr>
        <w:t xml:space="preserve">- обеспечения развития системы;   </w:t>
      </w:r>
    </w:p>
    <w:p w:rsidR="00FE089F" w:rsidRPr="00A306CF" w:rsidRDefault="00FE089F" w:rsidP="002744A0">
      <w:pPr>
        <w:pStyle w:val="10"/>
        <w:widowControl w:val="0"/>
        <w:spacing w:line="240" w:lineRule="auto"/>
        <w:ind w:firstLine="397"/>
        <w:jc w:val="both"/>
        <w:rPr>
          <w:rFonts w:ascii="Times New Roman" w:hAnsi="Times New Roman" w:cs="Times New Roman"/>
          <w:sz w:val="28"/>
          <w:szCs w:val="28"/>
        </w:rPr>
      </w:pPr>
      <w:r w:rsidRPr="00A306CF">
        <w:rPr>
          <w:rFonts w:ascii="Times New Roman" w:hAnsi="Times New Roman" w:cs="Times New Roman"/>
          <w:sz w:val="28"/>
          <w:szCs w:val="28"/>
        </w:rPr>
        <w:t>- повышения эффективности деятельности.</w:t>
      </w:r>
    </w:p>
    <w:p w:rsidR="00FE089F" w:rsidRPr="00A306CF" w:rsidRDefault="00FE089F" w:rsidP="002744A0">
      <w:pPr>
        <w:pStyle w:val="10"/>
        <w:widowControl w:val="0"/>
        <w:spacing w:line="240" w:lineRule="auto"/>
        <w:ind w:firstLine="397"/>
        <w:jc w:val="both"/>
        <w:rPr>
          <w:rFonts w:ascii="Times New Roman" w:hAnsi="Times New Roman" w:cs="Times New Roman"/>
          <w:sz w:val="28"/>
          <w:szCs w:val="28"/>
        </w:rPr>
      </w:pPr>
      <w:r w:rsidRPr="00A306CF">
        <w:rPr>
          <w:rFonts w:ascii="Times New Roman" w:hAnsi="Times New Roman" w:cs="Times New Roman"/>
          <w:sz w:val="28"/>
          <w:szCs w:val="28"/>
        </w:rPr>
        <w:t xml:space="preserve">Концессионер обязан предоставить план мероприятий развития системы водоснабжения на территории муниципального образования </w:t>
      </w:r>
      <w:r w:rsidR="004006B5" w:rsidRPr="00A306CF">
        <w:rPr>
          <w:rFonts w:ascii="Times New Roman" w:hAnsi="Times New Roman" w:cs="Times New Roman"/>
          <w:sz w:val="28"/>
          <w:szCs w:val="28"/>
        </w:rPr>
        <w:t>А</w:t>
      </w:r>
      <w:r w:rsidR="001326AA" w:rsidRPr="00A306CF">
        <w:rPr>
          <w:rFonts w:ascii="Times New Roman" w:hAnsi="Times New Roman" w:cs="Times New Roman"/>
          <w:sz w:val="28"/>
          <w:szCs w:val="28"/>
        </w:rPr>
        <w:t>нтоновского</w:t>
      </w:r>
      <w:r w:rsidRPr="00A306CF">
        <w:rPr>
          <w:rFonts w:ascii="Times New Roman" w:hAnsi="Times New Roman" w:cs="Times New Roman"/>
          <w:sz w:val="28"/>
          <w:szCs w:val="28"/>
        </w:rPr>
        <w:t xml:space="preserve"> сельского поселения и выполнения задач по созданию и (или) обеспечению необходимого уровня мощности системы водоснабжения в соответствии с приведенными ниже требованиями:</w:t>
      </w:r>
    </w:p>
    <w:p w:rsidR="00FE089F" w:rsidRPr="002744A0" w:rsidRDefault="00FE089F" w:rsidP="00F50355">
      <w:pPr>
        <w:pStyle w:val="10"/>
        <w:widowControl w:val="0"/>
        <w:spacing w:after="100"/>
        <w:jc w:val="center"/>
        <w:rPr>
          <w:rFonts w:ascii="Times New Roman" w:hAnsi="Times New Roman" w:cs="Times New Roman"/>
          <w:sz w:val="24"/>
          <w:szCs w:val="24"/>
        </w:rPr>
      </w:pPr>
    </w:p>
    <w:p w:rsidR="00FE089F" w:rsidRPr="00A306CF" w:rsidRDefault="00FE089F" w:rsidP="00F50355">
      <w:pPr>
        <w:pStyle w:val="10"/>
        <w:widowControl w:val="0"/>
        <w:spacing w:after="100"/>
        <w:jc w:val="center"/>
        <w:rPr>
          <w:rFonts w:ascii="Times New Roman" w:hAnsi="Times New Roman" w:cs="Times New Roman"/>
          <w:color w:val="auto"/>
          <w:sz w:val="28"/>
          <w:szCs w:val="28"/>
        </w:rPr>
      </w:pPr>
      <w:r w:rsidRPr="00A306CF">
        <w:rPr>
          <w:rFonts w:ascii="Times New Roman" w:hAnsi="Times New Roman" w:cs="Times New Roman"/>
          <w:color w:val="auto"/>
          <w:sz w:val="28"/>
          <w:szCs w:val="28"/>
        </w:rPr>
        <w:t>Необходимая мощность системы водоснабжения в точках поставки</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3152"/>
        <w:gridCol w:w="3293"/>
        <w:gridCol w:w="3284"/>
        <w:gridCol w:w="3508"/>
      </w:tblGrid>
      <w:tr w:rsidR="00FE089F" w:rsidRPr="00A306CF">
        <w:trPr>
          <w:trHeight w:val="1291"/>
        </w:trPr>
        <w:tc>
          <w:tcPr>
            <w:tcW w:w="200" w:type="pct"/>
          </w:tcPr>
          <w:p w:rsidR="00FE089F" w:rsidRPr="00A306CF" w:rsidRDefault="00FE089F" w:rsidP="002744A0">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w:t>
            </w:r>
          </w:p>
        </w:tc>
        <w:tc>
          <w:tcPr>
            <w:tcW w:w="1143" w:type="pct"/>
          </w:tcPr>
          <w:p w:rsidR="00FE089F" w:rsidRPr="00A306CF" w:rsidRDefault="00FE089F" w:rsidP="002744A0">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Зоны размещения объектов централизованных систем холодного водоснабжения</w:t>
            </w:r>
          </w:p>
        </w:tc>
        <w:tc>
          <w:tcPr>
            <w:tcW w:w="1194" w:type="pct"/>
          </w:tcPr>
          <w:p w:rsidR="00FE089F" w:rsidRPr="00A306CF" w:rsidRDefault="00FE089F" w:rsidP="002744A0">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 xml:space="preserve">Необходимая мощность (нагрузка) в точках поставки в начале исполнения инвестиционной </w:t>
            </w:r>
            <w:r w:rsidRPr="00A306CF">
              <w:rPr>
                <w:rFonts w:ascii="Times New Roman" w:hAnsi="Times New Roman" w:cs="Times New Roman"/>
                <w:sz w:val="28"/>
                <w:szCs w:val="28"/>
              </w:rPr>
              <w:lastRenderedPageBreak/>
              <w:t>программы, м</w:t>
            </w:r>
            <w:r w:rsidRPr="00A306CF">
              <w:rPr>
                <w:rFonts w:ascii="Times New Roman" w:hAnsi="Times New Roman" w:cs="Times New Roman"/>
                <w:sz w:val="28"/>
                <w:szCs w:val="28"/>
                <w:vertAlign w:val="superscript"/>
              </w:rPr>
              <w:t>3</w:t>
            </w:r>
            <w:r w:rsidRPr="00A306CF">
              <w:rPr>
                <w:rFonts w:ascii="Times New Roman" w:hAnsi="Times New Roman" w:cs="Times New Roman"/>
                <w:sz w:val="28"/>
                <w:szCs w:val="28"/>
              </w:rPr>
              <w:t>/сутки</w:t>
            </w:r>
          </w:p>
        </w:tc>
        <w:tc>
          <w:tcPr>
            <w:tcW w:w="1191" w:type="pct"/>
          </w:tcPr>
          <w:p w:rsidR="00FE089F" w:rsidRPr="00A306CF" w:rsidRDefault="00FE089F" w:rsidP="002744A0">
            <w:pPr>
              <w:pStyle w:val="10"/>
              <w:widowControl w:val="0"/>
              <w:spacing w:line="240" w:lineRule="auto"/>
              <w:jc w:val="center"/>
              <w:rPr>
                <w:sz w:val="28"/>
                <w:szCs w:val="28"/>
              </w:rPr>
            </w:pPr>
            <w:r w:rsidRPr="00A306CF">
              <w:rPr>
                <w:rFonts w:ascii="Times New Roman" w:hAnsi="Times New Roman" w:cs="Times New Roman"/>
                <w:sz w:val="28"/>
                <w:szCs w:val="28"/>
              </w:rPr>
              <w:lastRenderedPageBreak/>
              <w:t xml:space="preserve">Необходимая мощность (нагрузка) в точках поставки в конце исполнения инвестиционной </w:t>
            </w:r>
            <w:r w:rsidRPr="00A306CF">
              <w:rPr>
                <w:rFonts w:ascii="Times New Roman" w:hAnsi="Times New Roman" w:cs="Times New Roman"/>
                <w:sz w:val="28"/>
                <w:szCs w:val="28"/>
              </w:rPr>
              <w:lastRenderedPageBreak/>
              <w:t>программы,</w:t>
            </w:r>
            <w:r w:rsidRPr="00A306CF">
              <w:rPr>
                <w:sz w:val="28"/>
                <w:szCs w:val="28"/>
              </w:rPr>
              <w:t xml:space="preserve"> </w:t>
            </w:r>
            <w:r w:rsidRPr="00A306CF">
              <w:rPr>
                <w:rFonts w:ascii="Times New Roman" w:hAnsi="Times New Roman" w:cs="Times New Roman"/>
                <w:sz w:val="28"/>
                <w:szCs w:val="28"/>
              </w:rPr>
              <w:t>м</w:t>
            </w:r>
            <w:r w:rsidRPr="00A306CF">
              <w:rPr>
                <w:rFonts w:ascii="Times New Roman" w:hAnsi="Times New Roman" w:cs="Times New Roman"/>
                <w:sz w:val="28"/>
                <w:szCs w:val="28"/>
                <w:vertAlign w:val="superscript"/>
              </w:rPr>
              <w:t>3</w:t>
            </w:r>
            <w:r w:rsidRPr="00A306CF">
              <w:rPr>
                <w:rFonts w:ascii="Times New Roman" w:hAnsi="Times New Roman" w:cs="Times New Roman"/>
                <w:sz w:val="28"/>
                <w:szCs w:val="28"/>
              </w:rPr>
              <w:t>/сутки</w:t>
            </w:r>
          </w:p>
        </w:tc>
        <w:tc>
          <w:tcPr>
            <w:tcW w:w="1272" w:type="pct"/>
          </w:tcPr>
          <w:p w:rsidR="00FE089F" w:rsidRPr="00A306CF" w:rsidRDefault="00FE089F" w:rsidP="002744A0">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lastRenderedPageBreak/>
              <w:t>Необходимая мощность (нагрузка) в точках подачи и подключения (технологического присоединения), м</w:t>
            </w:r>
            <w:r w:rsidRPr="00A306CF">
              <w:rPr>
                <w:rFonts w:ascii="Times New Roman" w:hAnsi="Times New Roman" w:cs="Times New Roman"/>
                <w:sz w:val="28"/>
                <w:szCs w:val="28"/>
                <w:vertAlign w:val="superscript"/>
              </w:rPr>
              <w:t>3</w:t>
            </w:r>
            <w:r w:rsidRPr="00A306CF">
              <w:rPr>
                <w:rFonts w:ascii="Times New Roman" w:hAnsi="Times New Roman" w:cs="Times New Roman"/>
                <w:sz w:val="28"/>
                <w:szCs w:val="28"/>
              </w:rPr>
              <w:t>/сутки</w:t>
            </w:r>
          </w:p>
        </w:tc>
      </w:tr>
      <w:tr w:rsidR="00FE089F" w:rsidRPr="00A306CF">
        <w:trPr>
          <w:trHeight w:val="540"/>
        </w:trPr>
        <w:tc>
          <w:tcPr>
            <w:tcW w:w="200" w:type="pct"/>
          </w:tcPr>
          <w:p w:rsidR="00FE089F" w:rsidRPr="00A306CF" w:rsidRDefault="00FE089F" w:rsidP="002744A0">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w:t>
            </w:r>
          </w:p>
        </w:tc>
        <w:tc>
          <w:tcPr>
            <w:tcW w:w="1143" w:type="pct"/>
          </w:tcPr>
          <w:p w:rsidR="00FE089F" w:rsidRPr="00A306CF" w:rsidRDefault="00FE089F" w:rsidP="002744A0">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 Зона подачи воды от </w:t>
            </w:r>
            <w:r w:rsidR="00DE0F03" w:rsidRPr="00A306CF">
              <w:rPr>
                <w:rFonts w:ascii="Times New Roman" w:hAnsi="Times New Roman" w:cs="Times New Roman"/>
                <w:sz w:val="28"/>
                <w:szCs w:val="28"/>
              </w:rPr>
              <w:t xml:space="preserve">башни </w:t>
            </w:r>
            <w:r w:rsidR="00F71A2A">
              <w:rPr>
                <w:rFonts w:ascii="Times New Roman" w:hAnsi="Times New Roman" w:cs="Times New Roman"/>
                <w:sz w:val="28"/>
                <w:szCs w:val="28"/>
              </w:rPr>
              <w:t xml:space="preserve">системы </w:t>
            </w:r>
            <w:r w:rsidR="00DE0F03" w:rsidRPr="00A306CF">
              <w:rPr>
                <w:rFonts w:ascii="Times New Roman" w:hAnsi="Times New Roman" w:cs="Times New Roman"/>
                <w:sz w:val="28"/>
                <w:szCs w:val="28"/>
              </w:rPr>
              <w:t>Рожновского</w:t>
            </w:r>
          </w:p>
        </w:tc>
        <w:tc>
          <w:tcPr>
            <w:tcW w:w="1194" w:type="pct"/>
          </w:tcPr>
          <w:p w:rsidR="00FE089F" w:rsidRPr="00A306CF" w:rsidRDefault="004006B5" w:rsidP="002744A0">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33</w:t>
            </w:r>
          </w:p>
        </w:tc>
        <w:tc>
          <w:tcPr>
            <w:tcW w:w="1191" w:type="pct"/>
          </w:tcPr>
          <w:p w:rsidR="00FE089F" w:rsidRPr="00A306CF" w:rsidRDefault="004006B5" w:rsidP="002744A0">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33</w:t>
            </w:r>
          </w:p>
        </w:tc>
        <w:tc>
          <w:tcPr>
            <w:tcW w:w="1272" w:type="pct"/>
          </w:tcPr>
          <w:p w:rsidR="00FE089F" w:rsidRPr="00A306CF" w:rsidRDefault="004006B5" w:rsidP="002744A0">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33</w:t>
            </w:r>
          </w:p>
        </w:tc>
      </w:tr>
      <w:tr w:rsidR="00FE089F" w:rsidRPr="00A306CF">
        <w:trPr>
          <w:trHeight w:val="324"/>
        </w:trPr>
        <w:tc>
          <w:tcPr>
            <w:tcW w:w="200" w:type="pct"/>
          </w:tcPr>
          <w:p w:rsidR="00FE089F" w:rsidRPr="00A306CF" w:rsidRDefault="00FE089F" w:rsidP="002744A0">
            <w:pPr>
              <w:pStyle w:val="10"/>
              <w:widowControl w:val="0"/>
              <w:spacing w:line="240" w:lineRule="auto"/>
              <w:jc w:val="center"/>
              <w:rPr>
                <w:rFonts w:ascii="Times New Roman" w:hAnsi="Times New Roman" w:cs="Times New Roman"/>
                <w:sz w:val="28"/>
                <w:szCs w:val="28"/>
              </w:rPr>
            </w:pPr>
          </w:p>
        </w:tc>
        <w:tc>
          <w:tcPr>
            <w:tcW w:w="1143" w:type="pct"/>
          </w:tcPr>
          <w:p w:rsidR="00FE089F" w:rsidRPr="00A306CF" w:rsidRDefault="00FE089F" w:rsidP="002744A0">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Всего поставка воды</w:t>
            </w:r>
          </w:p>
        </w:tc>
        <w:tc>
          <w:tcPr>
            <w:tcW w:w="1194" w:type="pct"/>
          </w:tcPr>
          <w:p w:rsidR="00FE089F" w:rsidRPr="00A306CF" w:rsidRDefault="004006B5" w:rsidP="002744A0">
            <w:pPr>
              <w:pStyle w:val="10"/>
              <w:widowControl w:val="0"/>
              <w:spacing w:line="240" w:lineRule="auto"/>
              <w:jc w:val="center"/>
              <w:rPr>
                <w:rFonts w:ascii="Times New Roman" w:hAnsi="Times New Roman" w:cs="Times New Roman"/>
                <w:color w:val="auto"/>
                <w:sz w:val="28"/>
                <w:szCs w:val="28"/>
              </w:rPr>
            </w:pPr>
            <w:r w:rsidRPr="00A306CF">
              <w:rPr>
                <w:rFonts w:ascii="Times New Roman" w:hAnsi="Times New Roman" w:cs="Times New Roman"/>
                <w:color w:val="auto"/>
                <w:sz w:val="28"/>
                <w:szCs w:val="28"/>
              </w:rPr>
              <w:t>33</w:t>
            </w:r>
          </w:p>
        </w:tc>
        <w:tc>
          <w:tcPr>
            <w:tcW w:w="1191" w:type="pct"/>
          </w:tcPr>
          <w:p w:rsidR="00FE089F" w:rsidRPr="00A306CF" w:rsidRDefault="004006B5" w:rsidP="002744A0">
            <w:pPr>
              <w:pStyle w:val="10"/>
              <w:widowControl w:val="0"/>
              <w:spacing w:line="240" w:lineRule="auto"/>
              <w:jc w:val="center"/>
              <w:rPr>
                <w:rFonts w:ascii="Times New Roman" w:hAnsi="Times New Roman" w:cs="Times New Roman"/>
                <w:color w:val="auto"/>
                <w:sz w:val="28"/>
                <w:szCs w:val="28"/>
              </w:rPr>
            </w:pPr>
            <w:r w:rsidRPr="00A306CF">
              <w:rPr>
                <w:rFonts w:ascii="Times New Roman" w:hAnsi="Times New Roman" w:cs="Times New Roman"/>
                <w:color w:val="auto"/>
                <w:sz w:val="28"/>
                <w:szCs w:val="28"/>
              </w:rPr>
              <w:t>33</w:t>
            </w:r>
          </w:p>
        </w:tc>
        <w:tc>
          <w:tcPr>
            <w:tcW w:w="1272" w:type="pct"/>
          </w:tcPr>
          <w:p w:rsidR="00FE089F" w:rsidRPr="00A306CF" w:rsidRDefault="004006B5" w:rsidP="002744A0">
            <w:pPr>
              <w:pStyle w:val="10"/>
              <w:widowControl w:val="0"/>
              <w:spacing w:line="240" w:lineRule="auto"/>
              <w:jc w:val="center"/>
              <w:rPr>
                <w:rFonts w:ascii="Times New Roman" w:hAnsi="Times New Roman" w:cs="Times New Roman"/>
                <w:color w:val="auto"/>
                <w:sz w:val="28"/>
                <w:szCs w:val="28"/>
              </w:rPr>
            </w:pPr>
            <w:r w:rsidRPr="00A306CF">
              <w:rPr>
                <w:rFonts w:ascii="Times New Roman" w:hAnsi="Times New Roman" w:cs="Times New Roman"/>
                <w:color w:val="auto"/>
                <w:sz w:val="28"/>
                <w:szCs w:val="28"/>
              </w:rPr>
              <w:t>33</w:t>
            </w:r>
          </w:p>
        </w:tc>
      </w:tr>
    </w:tbl>
    <w:p w:rsidR="00FE089F" w:rsidRPr="00A306CF" w:rsidRDefault="00FE089F" w:rsidP="008E4129">
      <w:pPr>
        <w:pStyle w:val="10"/>
        <w:jc w:val="center"/>
        <w:rPr>
          <w:rFonts w:ascii="Times New Roman" w:hAnsi="Times New Roman" w:cs="Times New Roman"/>
          <w:sz w:val="28"/>
          <w:szCs w:val="28"/>
        </w:rPr>
      </w:pPr>
      <w:r>
        <w:br w:type="page"/>
      </w:r>
      <w:r w:rsidRPr="00A306CF">
        <w:rPr>
          <w:rFonts w:ascii="Times New Roman" w:hAnsi="Times New Roman" w:cs="Times New Roman"/>
          <w:sz w:val="28"/>
          <w:szCs w:val="28"/>
        </w:rPr>
        <w:lastRenderedPageBreak/>
        <w:t xml:space="preserve">ПЕРЕЧЕНЬ ОБЪЕКТОВ, ВХОДЯЩИХ В СОСТАВ ОБЪЕКТА СОГЛАШЕНИЯ, </w:t>
      </w:r>
    </w:p>
    <w:p w:rsidR="00FE089F" w:rsidRPr="00A306CF" w:rsidRDefault="00FE089F" w:rsidP="008E4129">
      <w:pPr>
        <w:pStyle w:val="10"/>
        <w:jc w:val="center"/>
        <w:rPr>
          <w:rFonts w:ascii="Times New Roman" w:hAnsi="Times New Roman" w:cs="Times New Roman"/>
          <w:sz w:val="28"/>
          <w:szCs w:val="28"/>
        </w:rPr>
      </w:pPr>
      <w:r w:rsidRPr="00A306CF">
        <w:rPr>
          <w:rFonts w:ascii="Times New Roman" w:hAnsi="Times New Roman" w:cs="Times New Roman"/>
          <w:sz w:val="28"/>
          <w:szCs w:val="28"/>
        </w:rPr>
        <w:t>ПОДЛЕЖАЩИХ РЕКОНСТРУКЦИИ</w:t>
      </w:r>
    </w:p>
    <w:p w:rsidR="00FE089F" w:rsidRPr="00A306CF" w:rsidRDefault="00FE089F" w:rsidP="008E4129">
      <w:pPr>
        <w:pStyle w:val="10"/>
        <w:jc w:val="center"/>
        <w:rPr>
          <w:rFonts w:ascii="Times New Roman" w:hAnsi="Times New Roman" w:cs="Times New Roman"/>
          <w:b/>
          <w:bCs/>
          <w:sz w:val="28"/>
          <w:szCs w:val="2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2"/>
        <w:gridCol w:w="2835"/>
        <w:gridCol w:w="6061"/>
      </w:tblGrid>
      <w:tr w:rsidR="00FE089F" w:rsidRPr="00A306CF" w:rsidTr="00453949">
        <w:tc>
          <w:tcPr>
            <w:tcW w:w="1774" w:type="pct"/>
          </w:tcPr>
          <w:p w:rsidR="00FE089F" w:rsidRPr="00A306CF" w:rsidRDefault="00FE089F"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Объект</w:t>
            </w:r>
          </w:p>
        </w:tc>
        <w:tc>
          <w:tcPr>
            <w:tcW w:w="1028" w:type="pct"/>
          </w:tcPr>
          <w:p w:rsidR="00FE089F" w:rsidRPr="00A306CF" w:rsidRDefault="00FE089F"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Место нахождения</w:t>
            </w:r>
          </w:p>
        </w:tc>
        <w:tc>
          <w:tcPr>
            <w:tcW w:w="2198" w:type="pct"/>
          </w:tcPr>
          <w:p w:rsidR="00FE089F" w:rsidRPr="00A306CF" w:rsidRDefault="00FE089F"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Количество (шт.)/глубина (м)</w:t>
            </w:r>
          </w:p>
        </w:tc>
      </w:tr>
      <w:tr w:rsidR="00FE089F" w:rsidRPr="00A306CF" w:rsidTr="00453949">
        <w:tc>
          <w:tcPr>
            <w:tcW w:w="1774" w:type="pct"/>
          </w:tcPr>
          <w:p w:rsidR="00FE089F" w:rsidRPr="00A306CF" w:rsidRDefault="00516021"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Водопроводная сеть</w:t>
            </w:r>
          </w:p>
        </w:tc>
        <w:tc>
          <w:tcPr>
            <w:tcW w:w="1028" w:type="pct"/>
          </w:tcPr>
          <w:p w:rsidR="00FE089F" w:rsidRPr="00A306CF" w:rsidRDefault="00FE089F" w:rsidP="00DE0F03">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 xml:space="preserve">х. </w:t>
            </w:r>
            <w:r w:rsidR="00DE0F03" w:rsidRPr="00A306CF">
              <w:rPr>
                <w:rFonts w:ascii="Times New Roman" w:hAnsi="Times New Roman" w:cs="Times New Roman"/>
                <w:sz w:val="28"/>
                <w:szCs w:val="28"/>
              </w:rPr>
              <w:t>Антонов</w:t>
            </w:r>
          </w:p>
        </w:tc>
        <w:tc>
          <w:tcPr>
            <w:tcW w:w="2198" w:type="pct"/>
          </w:tcPr>
          <w:p w:rsidR="00FE089F" w:rsidRPr="00A306CF" w:rsidRDefault="00516021"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w:t>
            </w:r>
          </w:p>
        </w:tc>
      </w:tr>
      <w:tr w:rsidR="009C293B" w:rsidRPr="00A306CF" w:rsidTr="00453949">
        <w:tc>
          <w:tcPr>
            <w:tcW w:w="1774" w:type="pct"/>
          </w:tcPr>
          <w:p w:rsidR="009C293B" w:rsidRPr="00A306CF" w:rsidRDefault="00453949" w:rsidP="007B0ED2">
            <w:pPr>
              <w:pStyle w:val="10"/>
              <w:spacing w:line="240" w:lineRule="auto"/>
              <w:jc w:val="center"/>
              <w:rPr>
                <w:rFonts w:ascii="Times New Roman" w:hAnsi="Times New Roman" w:cs="Times New Roman"/>
                <w:sz w:val="28"/>
                <w:szCs w:val="28"/>
              </w:rPr>
            </w:pPr>
            <w:r w:rsidRPr="00DC5950">
              <w:rPr>
                <w:rFonts w:ascii="Times New Roman" w:hAnsi="Times New Roman" w:cs="Times New Roman"/>
                <w:sz w:val="28"/>
                <w:szCs w:val="28"/>
              </w:rPr>
              <w:t>Скважина водозаборная</w:t>
            </w:r>
          </w:p>
        </w:tc>
        <w:tc>
          <w:tcPr>
            <w:tcW w:w="1028" w:type="pct"/>
          </w:tcPr>
          <w:p w:rsidR="009C293B" w:rsidRPr="00A306CF" w:rsidRDefault="00453949" w:rsidP="00DE0F03">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х.Антонов</w:t>
            </w:r>
          </w:p>
        </w:tc>
        <w:tc>
          <w:tcPr>
            <w:tcW w:w="2198" w:type="pct"/>
          </w:tcPr>
          <w:p w:rsidR="009C293B" w:rsidRPr="00A306CF" w:rsidRDefault="00453949" w:rsidP="007B0ED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FE089F" w:rsidRPr="00A306CF" w:rsidRDefault="00FE089F" w:rsidP="008E4129">
      <w:pPr>
        <w:pStyle w:val="10"/>
        <w:jc w:val="center"/>
        <w:rPr>
          <w:rFonts w:ascii="Times New Roman" w:hAnsi="Times New Roman" w:cs="Times New Roman"/>
          <w:sz w:val="28"/>
          <w:szCs w:val="28"/>
        </w:rPr>
      </w:pPr>
    </w:p>
    <w:p w:rsidR="00FE089F" w:rsidRPr="00A306CF" w:rsidRDefault="00FE089F" w:rsidP="008E4129">
      <w:pPr>
        <w:pStyle w:val="10"/>
        <w:jc w:val="center"/>
        <w:rPr>
          <w:rFonts w:ascii="Times New Roman" w:hAnsi="Times New Roman" w:cs="Times New Roman"/>
          <w:sz w:val="28"/>
          <w:szCs w:val="28"/>
        </w:rPr>
      </w:pPr>
      <w:r w:rsidRPr="00A306CF">
        <w:rPr>
          <w:rFonts w:ascii="Times New Roman" w:hAnsi="Times New Roman" w:cs="Times New Roman"/>
          <w:sz w:val="28"/>
          <w:szCs w:val="28"/>
        </w:rPr>
        <w:t>Основные мероприятия</w:t>
      </w:r>
    </w:p>
    <w:p w:rsidR="00FE089F" w:rsidRPr="00A306CF" w:rsidRDefault="00FE089F" w:rsidP="008E4129">
      <w:pPr>
        <w:pStyle w:val="10"/>
        <w:jc w:val="center"/>
        <w:rPr>
          <w:rFonts w:ascii="Times New Roman" w:hAnsi="Times New Roman" w:cs="Times New Roman"/>
          <w:b/>
          <w:bCs/>
          <w:sz w:val="28"/>
          <w:szCs w:val="28"/>
        </w:rPr>
      </w:pPr>
    </w:p>
    <w:tbl>
      <w:tblPr>
        <w:tblW w:w="496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4298"/>
        <w:gridCol w:w="2834"/>
        <w:gridCol w:w="5954"/>
      </w:tblGrid>
      <w:tr w:rsidR="00C17894" w:rsidRPr="00A306CF" w:rsidTr="00453949">
        <w:trPr>
          <w:trHeight w:val="619"/>
        </w:trPr>
        <w:tc>
          <w:tcPr>
            <w:tcW w:w="217" w:type="pct"/>
          </w:tcPr>
          <w:p w:rsidR="00C17894" w:rsidRPr="00A306CF" w:rsidRDefault="00C17894"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w:t>
            </w:r>
          </w:p>
          <w:p w:rsidR="00C17894" w:rsidRPr="00A306CF" w:rsidRDefault="00C17894"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п/п</w:t>
            </w:r>
          </w:p>
        </w:tc>
        <w:tc>
          <w:tcPr>
            <w:tcW w:w="1571" w:type="pct"/>
          </w:tcPr>
          <w:p w:rsidR="00C17894" w:rsidRPr="00A306CF" w:rsidRDefault="00C17894"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Наименование мероприятия</w:t>
            </w:r>
          </w:p>
        </w:tc>
        <w:tc>
          <w:tcPr>
            <w:tcW w:w="1036" w:type="pct"/>
          </w:tcPr>
          <w:p w:rsidR="00C17894" w:rsidRPr="00A306CF" w:rsidRDefault="00C17894"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Место расположения</w:t>
            </w:r>
          </w:p>
        </w:tc>
        <w:tc>
          <w:tcPr>
            <w:tcW w:w="2176" w:type="pct"/>
          </w:tcPr>
          <w:p w:rsidR="00C17894" w:rsidRPr="00A306CF" w:rsidRDefault="00C17894"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Краткое описание мероприятия</w:t>
            </w:r>
          </w:p>
        </w:tc>
      </w:tr>
      <w:tr w:rsidR="00C17894" w:rsidRPr="00A306CF" w:rsidTr="00453949">
        <w:trPr>
          <w:trHeight w:val="581"/>
        </w:trPr>
        <w:tc>
          <w:tcPr>
            <w:tcW w:w="217" w:type="pct"/>
          </w:tcPr>
          <w:p w:rsidR="00C17894" w:rsidRPr="00A306CF" w:rsidRDefault="00C17894"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w:t>
            </w:r>
          </w:p>
        </w:tc>
        <w:tc>
          <w:tcPr>
            <w:tcW w:w="1571" w:type="pct"/>
          </w:tcPr>
          <w:p w:rsidR="00C17894" w:rsidRPr="00A306CF" w:rsidRDefault="00C17894" w:rsidP="007B0ED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Реконструкция запорной арматуры</w:t>
            </w:r>
          </w:p>
        </w:tc>
        <w:tc>
          <w:tcPr>
            <w:tcW w:w="1036" w:type="pct"/>
          </w:tcPr>
          <w:p w:rsidR="00C17894" w:rsidRPr="00A306CF" w:rsidRDefault="00C17894" w:rsidP="00DE0F03">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C17894" w:rsidRPr="00A306CF" w:rsidRDefault="00C17894" w:rsidP="007B0ED2">
            <w:pPr>
              <w:pStyle w:val="10"/>
              <w:widowControl w:val="0"/>
              <w:spacing w:after="100" w:line="240" w:lineRule="auto"/>
              <w:jc w:val="center"/>
              <w:rPr>
                <w:rFonts w:ascii="Times New Roman" w:hAnsi="Times New Roman" w:cs="Times New Roman"/>
                <w:sz w:val="28"/>
                <w:szCs w:val="28"/>
              </w:rPr>
            </w:pPr>
            <w:r w:rsidRPr="00A306CF">
              <w:rPr>
                <w:rFonts w:ascii="Times New Roman" w:hAnsi="Times New Roman" w:cs="Times New Roman"/>
                <w:sz w:val="28"/>
                <w:szCs w:val="28"/>
              </w:rPr>
              <w:t>Реконструкция водопроводной сети с заменой запорной арматуры в количестве 3 штук</w:t>
            </w: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части асбестовых труб водопровода на полипропиленовые</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r w:rsidRPr="00A306CF">
              <w:rPr>
                <w:rFonts w:ascii="Times New Roman" w:hAnsi="Times New Roman" w:cs="Times New Roman"/>
                <w:sz w:val="28"/>
                <w:szCs w:val="28"/>
              </w:rPr>
              <w:t xml:space="preserve">Реконструкция водопроводной сети с заменой </w:t>
            </w:r>
            <w:r w:rsidR="009C293B" w:rsidRPr="001B56AA">
              <w:rPr>
                <w:rFonts w:ascii="Times New Roman" w:hAnsi="Times New Roman"/>
                <w:sz w:val="28"/>
                <w:szCs w:val="28"/>
              </w:rPr>
              <w:t>части асбестовых труб водопровода на полипропиленовые</w:t>
            </w: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глубинного насоса</w:t>
            </w:r>
            <w:r>
              <w:rPr>
                <w:rFonts w:ascii="Times New Roman" w:hAnsi="Times New Roman"/>
                <w:sz w:val="28"/>
                <w:szCs w:val="28"/>
              </w:rPr>
              <w:t xml:space="preserve">           </w:t>
            </w:r>
            <w:r w:rsidRPr="001B56AA">
              <w:rPr>
                <w:rFonts w:ascii="Times New Roman" w:hAnsi="Times New Roman"/>
                <w:sz w:val="28"/>
                <w:szCs w:val="28"/>
              </w:rPr>
              <w:t>ЭЦВ-6-25-70</w:t>
            </w:r>
            <w:r>
              <w:rPr>
                <w:rFonts w:ascii="Times New Roman" w:hAnsi="Times New Roman"/>
                <w:sz w:val="28"/>
                <w:szCs w:val="28"/>
              </w:rPr>
              <w:t xml:space="preserve"> </w:t>
            </w:r>
            <w:r w:rsidRPr="001B56AA">
              <w:rPr>
                <w:rFonts w:ascii="Times New Roman" w:hAnsi="Times New Roman"/>
                <w:sz w:val="28"/>
                <w:szCs w:val="28"/>
              </w:rPr>
              <w:t>в скважине №8645</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Установка крышек и люков смотровых колодцев</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9C293B" w:rsidP="00747512">
            <w:pPr>
              <w:pStyle w:val="10"/>
              <w:widowControl w:val="0"/>
              <w:spacing w:after="100" w:line="240" w:lineRule="auto"/>
              <w:jc w:val="center"/>
              <w:rPr>
                <w:rFonts w:ascii="Times New Roman" w:hAnsi="Times New Roman" w:cs="Times New Roman"/>
                <w:sz w:val="28"/>
                <w:szCs w:val="28"/>
              </w:rPr>
            </w:pPr>
            <w:r w:rsidRPr="00A306CF">
              <w:rPr>
                <w:rFonts w:ascii="Times New Roman" w:hAnsi="Times New Roman" w:cs="Times New Roman"/>
                <w:sz w:val="28"/>
                <w:szCs w:val="28"/>
              </w:rPr>
              <w:t xml:space="preserve">Реконструкция водопроводной сети </w:t>
            </w: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 xml:space="preserve"> -</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части асбестовых труб водопровода на полипропиленовые</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9C293B" w:rsidP="00747512">
            <w:pPr>
              <w:pStyle w:val="10"/>
              <w:widowControl w:val="0"/>
              <w:spacing w:after="100" w:line="240" w:lineRule="auto"/>
              <w:jc w:val="center"/>
              <w:rPr>
                <w:rFonts w:ascii="Times New Roman" w:hAnsi="Times New Roman" w:cs="Times New Roman"/>
                <w:sz w:val="28"/>
                <w:szCs w:val="28"/>
              </w:rPr>
            </w:pPr>
            <w:r w:rsidRPr="00A306CF">
              <w:rPr>
                <w:rFonts w:ascii="Times New Roman" w:hAnsi="Times New Roman" w:cs="Times New Roman"/>
                <w:sz w:val="28"/>
                <w:szCs w:val="28"/>
              </w:rPr>
              <w:t xml:space="preserve">Реконструкция водопроводной сети с заменой </w:t>
            </w:r>
            <w:r w:rsidRPr="001B56AA">
              <w:rPr>
                <w:rFonts w:ascii="Times New Roman" w:hAnsi="Times New Roman"/>
                <w:sz w:val="28"/>
                <w:szCs w:val="28"/>
              </w:rPr>
              <w:t>части асбестовых труб водопровода на полипропиленовые</w:t>
            </w: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Установка векторного преобразователя частоты Е2-8300</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 xml:space="preserve"> -</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части асбестовых труб водопровода на полипропиленовые</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9C293B" w:rsidP="00747512">
            <w:pPr>
              <w:pStyle w:val="10"/>
              <w:widowControl w:val="0"/>
              <w:spacing w:after="100" w:line="240" w:lineRule="auto"/>
              <w:jc w:val="center"/>
              <w:rPr>
                <w:rFonts w:ascii="Times New Roman" w:hAnsi="Times New Roman" w:cs="Times New Roman"/>
                <w:sz w:val="28"/>
                <w:szCs w:val="28"/>
              </w:rPr>
            </w:pPr>
            <w:r w:rsidRPr="00A306CF">
              <w:rPr>
                <w:rFonts w:ascii="Times New Roman" w:hAnsi="Times New Roman" w:cs="Times New Roman"/>
                <w:sz w:val="28"/>
                <w:szCs w:val="28"/>
              </w:rPr>
              <w:t xml:space="preserve">Реконструкция водопроводной сети с заменой </w:t>
            </w:r>
            <w:r w:rsidRPr="001B56AA">
              <w:rPr>
                <w:rFonts w:ascii="Times New Roman" w:hAnsi="Times New Roman"/>
                <w:sz w:val="28"/>
                <w:szCs w:val="28"/>
              </w:rPr>
              <w:t>части асбестовых труб водопровода на полипропиленовые</w:t>
            </w: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глубинного насоса</w:t>
            </w:r>
            <w:r>
              <w:rPr>
                <w:rFonts w:ascii="Times New Roman" w:hAnsi="Times New Roman"/>
                <w:sz w:val="28"/>
                <w:szCs w:val="28"/>
              </w:rPr>
              <w:t xml:space="preserve">            </w:t>
            </w:r>
            <w:r w:rsidRPr="001B56AA">
              <w:rPr>
                <w:rFonts w:ascii="Times New Roman" w:hAnsi="Times New Roman"/>
                <w:sz w:val="28"/>
                <w:szCs w:val="28"/>
              </w:rPr>
              <w:t>ЭЦВ-6-25-70</w:t>
            </w:r>
            <w:r>
              <w:rPr>
                <w:rFonts w:ascii="Times New Roman" w:hAnsi="Times New Roman"/>
                <w:sz w:val="28"/>
                <w:szCs w:val="28"/>
              </w:rPr>
              <w:t xml:space="preserve">  </w:t>
            </w:r>
            <w:r w:rsidRPr="001B56AA">
              <w:rPr>
                <w:rFonts w:ascii="Times New Roman" w:hAnsi="Times New Roman"/>
                <w:sz w:val="28"/>
                <w:szCs w:val="28"/>
              </w:rPr>
              <w:t>в скважине №01822</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глубинного насоса</w:t>
            </w:r>
            <w:r>
              <w:rPr>
                <w:rFonts w:ascii="Times New Roman" w:hAnsi="Times New Roman"/>
                <w:sz w:val="28"/>
                <w:szCs w:val="28"/>
              </w:rPr>
              <w:t xml:space="preserve"> </w:t>
            </w:r>
            <w:r w:rsidRPr="001B56AA">
              <w:rPr>
                <w:rFonts w:ascii="Times New Roman" w:hAnsi="Times New Roman"/>
                <w:sz w:val="28"/>
                <w:szCs w:val="28"/>
              </w:rPr>
              <w:t>ЭЦВ-6-25-7</w:t>
            </w:r>
            <w:r w:rsidR="00453949">
              <w:rPr>
                <w:rFonts w:ascii="Times New Roman" w:hAnsi="Times New Roman"/>
                <w:sz w:val="28"/>
                <w:szCs w:val="28"/>
              </w:rPr>
              <w:t xml:space="preserve"> </w:t>
            </w:r>
            <w:r w:rsidRPr="001B56AA">
              <w:rPr>
                <w:rFonts w:ascii="Times New Roman" w:hAnsi="Times New Roman"/>
                <w:sz w:val="28"/>
                <w:szCs w:val="28"/>
              </w:rPr>
              <w:t>в скважине №8645</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Промывка скважин</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части асбестовых труб водопровода</w:t>
            </w:r>
            <w:r w:rsidR="00453949">
              <w:rPr>
                <w:rFonts w:ascii="Times New Roman" w:hAnsi="Times New Roman"/>
                <w:sz w:val="28"/>
                <w:szCs w:val="28"/>
              </w:rPr>
              <w:t xml:space="preserve"> </w:t>
            </w:r>
            <w:r w:rsidRPr="001B56AA">
              <w:rPr>
                <w:rFonts w:ascii="Times New Roman" w:hAnsi="Times New Roman"/>
                <w:sz w:val="28"/>
                <w:szCs w:val="28"/>
              </w:rPr>
              <w:t>на полипропиленовые</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9C293B" w:rsidP="00747512">
            <w:pPr>
              <w:pStyle w:val="10"/>
              <w:widowControl w:val="0"/>
              <w:spacing w:after="100" w:line="240" w:lineRule="auto"/>
              <w:jc w:val="center"/>
              <w:rPr>
                <w:rFonts w:ascii="Times New Roman" w:hAnsi="Times New Roman" w:cs="Times New Roman"/>
                <w:sz w:val="28"/>
                <w:szCs w:val="28"/>
              </w:rPr>
            </w:pPr>
            <w:r w:rsidRPr="00A306CF">
              <w:rPr>
                <w:rFonts w:ascii="Times New Roman" w:hAnsi="Times New Roman" w:cs="Times New Roman"/>
                <w:sz w:val="28"/>
                <w:szCs w:val="28"/>
              </w:rPr>
              <w:t xml:space="preserve">Реконструкция водопроводной сети с заменой </w:t>
            </w:r>
            <w:r w:rsidRPr="001B56AA">
              <w:rPr>
                <w:rFonts w:ascii="Times New Roman" w:hAnsi="Times New Roman"/>
                <w:sz w:val="28"/>
                <w:szCs w:val="28"/>
              </w:rPr>
              <w:t>части асбестовых труб водопровода на полипропиленовые</w:t>
            </w: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части асбестовых труб водопровода на полипропиленовые</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9C293B" w:rsidP="00747512">
            <w:pPr>
              <w:pStyle w:val="10"/>
              <w:widowControl w:val="0"/>
              <w:spacing w:after="100" w:line="240" w:lineRule="auto"/>
              <w:jc w:val="center"/>
              <w:rPr>
                <w:rFonts w:ascii="Times New Roman" w:hAnsi="Times New Roman" w:cs="Times New Roman"/>
                <w:sz w:val="28"/>
                <w:szCs w:val="28"/>
              </w:rPr>
            </w:pPr>
            <w:r w:rsidRPr="00A306CF">
              <w:rPr>
                <w:rFonts w:ascii="Times New Roman" w:hAnsi="Times New Roman" w:cs="Times New Roman"/>
                <w:sz w:val="28"/>
                <w:szCs w:val="28"/>
              </w:rPr>
              <w:t xml:space="preserve">Реконструкция водопроводной сети с заменой </w:t>
            </w:r>
            <w:r w:rsidRPr="001B56AA">
              <w:rPr>
                <w:rFonts w:ascii="Times New Roman" w:hAnsi="Times New Roman"/>
                <w:sz w:val="28"/>
                <w:szCs w:val="28"/>
              </w:rPr>
              <w:t>части асбестовых труб водопровода на полипропиленовые</w:t>
            </w: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глубинного насоса</w:t>
            </w:r>
            <w:r w:rsidR="00453949">
              <w:rPr>
                <w:rFonts w:ascii="Times New Roman" w:hAnsi="Times New Roman"/>
                <w:sz w:val="28"/>
                <w:szCs w:val="28"/>
              </w:rPr>
              <w:t xml:space="preserve"> </w:t>
            </w:r>
            <w:r w:rsidRPr="001B56AA">
              <w:rPr>
                <w:rFonts w:ascii="Times New Roman" w:hAnsi="Times New Roman"/>
                <w:sz w:val="28"/>
                <w:szCs w:val="28"/>
              </w:rPr>
              <w:t>ЭЦВ-6-25-70</w:t>
            </w:r>
            <w:r w:rsidR="00453949">
              <w:rPr>
                <w:rFonts w:ascii="Times New Roman" w:hAnsi="Times New Roman"/>
                <w:sz w:val="28"/>
                <w:szCs w:val="28"/>
              </w:rPr>
              <w:t xml:space="preserve"> </w:t>
            </w:r>
            <w:r w:rsidRPr="001B56AA">
              <w:rPr>
                <w:rFonts w:ascii="Times New Roman" w:hAnsi="Times New Roman"/>
                <w:sz w:val="28"/>
                <w:szCs w:val="28"/>
              </w:rPr>
              <w:t>в</w:t>
            </w:r>
            <w:r w:rsidR="00453949">
              <w:rPr>
                <w:rFonts w:ascii="Times New Roman" w:hAnsi="Times New Roman"/>
                <w:sz w:val="28"/>
                <w:szCs w:val="28"/>
              </w:rPr>
              <w:t xml:space="preserve"> </w:t>
            </w:r>
            <w:r w:rsidRPr="001B56AA">
              <w:rPr>
                <w:rFonts w:ascii="Times New Roman" w:hAnsi="Times New Roman"/>
                <w:sz w:val="28"/>
                <w:szCs w:val="28"/>
              </w:rPr>
              <w:t>скважине</w:t>
            </w:r>
            <w:r w:rsidR="00453949">
              <w:rPr>
                <w:rFonts w:ascii="Times New Roman" w:hAnsi="Times New Roman"/>
                <w:sz w:val="28"/>
                <w:szCs w:val="28"/>
              </w:rPr>
              <w:t xml:space="preserve"> </w:t>
            </w:r>
            <w:r w:rsidRPr="001B56AA">
              <w:rPr>
                <w:rFonts w:ascii="Times New Roman" w:hAnsi="Times New Roman"/>
                <w:sz w:val="28"/>
                <w:szCs w:val="28"/>
              </w:rPr>
              <w:t>№01822</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глубинного насоса</w:t>
            </w:r>
            <w:r w:rsidR="00453949">
              <w:rPr>
                <w:rFonts w:ascii="Times New Roman" w:hAnsi="Times New Roman"/>
                <w:sz w:val="28"/>
                <w:szCs w:val="28"/>
              </w:rPr>
              <w:t xml:space="preserve"> </w:t>
            </w:r>
            <w:r w:rsidRPr="001B56AA">
              <w:rPr>
                <w:rFonts w:ascii="Times New Roman" w:hAnsi="Times New Roman"/>
                <w:sz w:val="28"/>
                <w:szCs w:val="28"/>
              </w:rPr>
              <w:t>ЭЦВ-6-25-70</w:t>
            </w:r>
            <w:r>
              <w:rPr>
                <w:rFonts w:ascii="Times New Roman" w:hAnsi="Times New Roman"/>
                <w:sz w:val="28"/>
                <w:szCs w:val="28"/>
              </w:rPr>
              <w:t xml:space="preserve"> </w:t>
            </w:r>
            <w:r w:rsidRPr="001B56AA">
              <w:rPr>
                <w:rFonts w:ascii="Times New Roman" w:hAnsi="Times New Roman"/>
                <w:sz w:val="28"/>
                <w:szCs w:val="28"/>
              </w:rPr>
              <w:t>в скважине №</w:t>
            </w:r>
            <w:r>
              <w:rPr>
                <w:rFonts w:ascii="Times New Roman" w:hAnsi="Times New Roman"/>
                <w:sz w:val="28"/>
                <w:szCs w:val="28"/>
              </w:rPr>
              <w:t xml:space="preserve"> </w:t>
            </w:r>
            <w:r w:rsidRPr="001B56AA">
              <w:rPr>
                <w:rFonts w:ascii="Times New Roman" w:hAnsi="Times New Roman"/>
                <w:sz w:val="28"/>
                <w:szCs w:val="28"/>
              </w:rPr>
              <w:t>8645</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задвижек</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9C293B" w:rsidP="00747512">
            <w:pPr>
              <w:pStyle w:val="10"/>
              <w:widowControl w:val="0"/>
              <w:spacing w:after="100" w:line="240" w:lineRule="auto"/>
              <w:jc w:val="center"/>
              <w:rPr>
                <w:rFonts w:ascii="Times New Roman" w:hAnsi="Times New Roman" w:cs="Times New Roman"/>
                <w:sz w:val="28"/>
                <w:szCs w:val="28"/>
              </w:rPr>
            </w:pPr>
            <w:r w:rsidRPr="00A306CF">
              <w:rPr>
                <w:rFonts w:ascii="Times New Roman" w:hAnsi="Times New Roman" w:cs="Times New Roman"/>
                <w:sz w:val="28"/>
                <w:szCs w:val="28"/>
              </w:rPr>
              <w:t>Реконструкция водопроводной сети с заменой запорной арматуры</w:t>
            </w: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571" w:type="pct"/>
            <w:shd w:val="clear" w:color="auto" w:fill="auto"/>
          </w:tcPr>
          <w:p w:rsidR="00747512" w:rsidRPr="001B56AA" w:rsidRDefault="00747512" w:rsidP="00747512">
            <w:pPr>
              <w:spacing w:line="0" w:lineRule="atLeast"/>
              <w:jc w:val="both"/>
              <w:rPr>
                <w:rFonts w:ascii="Times New Roman" w:hAnsi="Times New Roman"/>
                <w:sz w:val="28"/>
                <w:szCs w:val="28"/>
              </w:rPr>
            </w:pPr>
            <w:r w:rsidRPr="001B56AA">
              <w:rPr>
                <w:rFonts w:ascii="Times New Roman" w:hAnsi="Times New Roman"/>
                <w:sz w:val="28"/>
                <w:szCs w:val="28"/>
              </w:rPr>
              <w:t>Замена части асбестовых труб водопровода на полипропиленовые</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9C293B" w:rsidP="00747512">
            <w:pPr>
              <w:pStyle w:val="10"/>
              <w:widowControl w:val="0"/>
              <w:spacing w:after="100" w:line="240" w:lineRule="auto"/>
              <w:jc w:val="center"/>
              <w:rPr>
                <w:rFonts w:ascii="Times New Roman" w:hAnsi="Times New Roman" w:cs="Times New Roman"/>
                <w:sz w:val="28"/>
                <w:szCs w:val="28"/>
              </w:rPr>
            </w:pPr>
            <w:r w:rsidRPr="00A306CF">
              <w:rPr>
                <w:rFonts w:ascii="Times New Roman" w:hAnsi="Times New Roman" w:cs="Times New Roman"/>
                <w:sz w:val="28"/>
                <w:szCs w:val="28"/>
              </w:rPr>
              <w:t xml:space="preserve">Реконструкция водопроводной сети с заменой </w:t>
            </w:r>
            <w:r w:rsidRPr="001B56AA">
              <w:rPr>
                <w:rFonts w:ascii="Times New Roman" w:hAnsi="Times New Roman"/>
                <w:sz w:val="28"/>
                <w:szCs w:val="28"/>
              </w:rPr>
              <w:t>части асбестовых труб водопровода на полипропиленовые</w:t>
            </w:r>
          </w:p>
        </w:tc>
      </w:tr>
      <w:tr w:rsidR="00747512" w:rsidRPr="00A306CF" w:rsidTr="00453949">
        <w:trPr>
          <w:trHeight w:val="581"/>
        </w:trPr>
        <w:tc>
          <w:tcPr>
            <w:tcW w:w="217" w:type="pct"/>
          </w:tcPr>
          <w:p w:rsidR="00747512" w:rsidRPr="00A306CF" w:rsidRDefault="00747512" w:rsidP="00747512">
            <w:pPr>
              <w:pStyle w:val="1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1571" w:type="pct"/>
          </w:tcPr>
          <w:p w:rsidR="00747512" w:rsidRDefault="00747512" w:rsidP="00747512">
            <w:pPr>
              <w:spacing w:line="240" w:lineRule="auto"/>
              <w:jc w:val="both"/>
              <w:rPr>
                <w:rFonts w:ascii="Times New Roman" w:hAnsi="Times New Roman"/>
                <w:sz w:val="24"/>
                <w:szCs w:val="24"/>
              </w:rPr>
            </w:pPr>
            <w:r>
              <w:rPr>
                <w:rFonts w:ascii="Times New Roman" w:hAnsi="Times New Roman"/>
                <w:sz w:val="24"/>
                <w:szCs w:val="24"/>
              </w:rPr>
              <w:t>-</w:t>
            </w:r>
          </w:p>
        </w:tc>
        <w:tc>
          <w:tcPr>
            <w:tcW w:w="1036" w:type="pct"/>
          </w:tcPr>
          <w:p w:rsidR="00747512" w:rsidRPr="00A306CF" w:rsidRDefault="00747512" w:rsidP="00747512">
            <w:pPr>
              <w:pStyle w:val="1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х. Антонов</w:t>
            </w:r>
          </w:p>
        </w:tc>
        <w:tc>
          <w:tcPr>
            <w:tcW w:w="2176" w:type="pct"/>
          </w:tcPr>
          <w:p w:rsidR="00747512" w:rsidRPr="00A306CF" w:rsidRDefault="00747512" w:rsidP="00747512">
            <w:pPr>
              <w:pStyle w:val="10"/>
              <w:widowControl w:val="0"/>
              <w:spacing w:after="100" w:line="240" w:lineRule="auto"/>
              <w:jc w:val="center"/>
              <w:rPr>
                <w:rFonts w:ascii="Times New Roman" w:hAnsi="Times New Roman" w:cs="Times New Roman"/>
                <w:sz w:val="28"/>
                <w:szCs w:val="28"/>
              </w:rPr>
            </w:pPr>
          </w:p>
        </w:tc>
      </w:tr>
    </w:tbl>
    <w:p w:rsidR="00FE089F" w:rsidRPr="00A306CF" w:rsidRDefault="00FE089F" w:rsidP="008E4129">
      <w:pPr>
        <w:pStyle w:val="10"/>
        <w:jc w:val="center"/>
        <w:rPr>
          <w:rFonts w:ascii="Times New Roman" w:hAnsi="Times New Roman" w:cs="Times New Roman"/>
          <w:b/>
          <w:bCs/>
          <w:sz w:val="28"/>
          <w:szCs w:val="28"/>
        </w:rPr>
      </w:pPr>
    </w:p>
    <w:p w:rsidR="00FE089F" w:rsidRPr="00A306CF" w:rsidRDefault="00FE089F" w:rsidP="008E4129">
      <w:pPr>
        <w:pStyle w:val="10"/>
        <w:widowControl w:val="0"/>
        <w:spacing w:after="100"/>
        <w:jc w:val="center"/>
        <w:rPr>
          <w:sz w:val="28"/>
          <w:szCs w:val="28"/>
        </w:rPr>
      </w:pPr>
    </w:p>
    <w:p w:rsidR="00FE089F" w:rsidRPr="00A306CF" w:rsidRDefault="00FE089F" w:rsidP="00E52701">
      <w:pPr>
        <w:pStyle w:val="10"/>
        <w:spacing w:line="240" w:lineRule="auto"/>
        <w:ind w:firstLine="397"/>
        <w:rPr>
          <w:rFonts w:ascii="Times New Roman" w:hAnsi="Times New Roman" w:cs="Times New Roman"/>
          <w:sz w:val="28"/>
          <w:szCs w:val="28"/>
        </w:rPr>
      </w:pPr>
      <w:r w:rsidRPr="00A306CF">
        <w:rPr>
          <w:rFonts w:ascii="Times New Roman" w:hAnsi="Times New Roman" w:cs="Times New Roman"/>
          <w:sz w:val="28"/>
          <w:szCs w:val="28"/>
        </w:rPr>
        <w:t>Концедент                                                         Концессионер</w:t>
      </w:r>
      <w:r w:rsidR="005656A2" w:rsidRPr="00A306CF">
        <w:rPr>
          <w:rFonts w:ascii="Times New Roman" w:hAnsi="Times New Roman" w:cs="Times New Roman"/>
          <w:sz w:val="28"/>
          <w:szCs w:val="28"/>
        </w:rPr>
        <w:t xml:space="preserve">                                                          Субъект </w:t>
      </w:r>
    </w:p>
    <w:p w:rsidR="00FE089F" w:rsidRPr="00A306CF" w:rsidRDefault="00FE089F" w:rsidP="00E52701">
      <w:pPr>
        <w:pStyle w:val="10"/>
        <w:spacing w:line="240" w:lineRule="auto"/>
        <w:ind w:firstLine="397"/>
        <w:rPr>
          <w:rFonts w:ascii="Times New Roman" w:hAnsi="Times New Roman" w:cs="Times New Roman"/>
          <w:sz w:val="28"/>
          <w:szCs w:val="28"/>
        </w:rPr>
      </w:pPr>
      <w:r w:rsidRPr="00A306CF">
        <w:rPr>
          <w:rFonts w:ascii="Times New Roman" w:hAnsi="Times New Roman" w:cs="Times New Roman"/>
          <w:sz w:val="28"/>
          <w:szCs w:val="28"/>
        </w:rPr>
        <w:t xml:space="preserve"> </w:t>
      </w:r>
    </w:p>
    <w:p w:rsidR="00FE089F" w:rsidRPr="00A306CF" w:rsidRDefault="002E03F5" w:rsidP="002E03F5">
      <w:pPr>
        <w:pStyle w:val="10"/>
        <w:spacing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w:t>
      </w:r>
      <w:r w:rsidR="00FE089F" w:rsidRPr="00A306CF">
        <w:rPr>
          <w:rFonts w:ascii="Times New Roman" w:hAnsi="Times New Roman" w:cs="Times New Roman"/>
          <w:sz w:val="28"/>
          <w:szCs w:val="28"/>
        </w:rPr>
        <w:t xml:space="preserve">                                       </w:t>
      </w:r>
      <w:r>
        <w:rPr>
          <w:rFonts w:ascii="Times New Roman" w:hAnsi="Times New Roman" w:cs="Times New Roman"/>
          <w:sz w:val="28"/>
          <w:szCs w:val="28"/>
        </w:rPr>
        <w:t>____________________</w:t>
      </w:r>
      <w:r w:rsidR="005656A2" w:rsidRPr="00A306CF">
        <w:rPr>
          <w:rFonts w:ascii="Times New Roman" w:hAnsi="Times New Roman" w:cs="Times New Roman"/>
          <w:sz w:val="28"/>
          <w:szCs w:val="28"/>
        </w:rPr>
        <w:t xml:space="preserve">                                Волгоградская область</w:t>
      </w:r>
    </w:p>
    <w:p w:rsidR="00FE089F" w:rsidRPr="00A306CF" w:rsidRDefault="002E03F5" w:rsidP="00E52701">
      <w:pPr>
        <w:pStyle w:val="10"/>
        <w:spacing w:line="240" w:lineRule="auto"/>
        <w:ind w:firstLine="397"/>
        <w:rPr>
          <w:rFonts w:ascii="Times New Roman" w:hAnsi="Times New Roman" w:cs="Times New Roman"/>
          <w:sz w:val="28"/>
          <w:szCs w:val="28"/>
        </w:rPr>
      </w:pPr>
      <w:r>
        <w:rPr>
          <w:rFonts w:ascii="Times New Roman" w:hAnsi="Times New Roman" w:cs="Times New Roman"/>
          <w:sz w:val="28"/>
          <w:szCs w:val="28"/>
        </w:rPr>
        <w:t>__________________</w:t>
      </w:r>
      <w:r w:rsidR="00FE089F" w:rsidRPr="00A306CF">
        <w:rPr>
          <w:rFonts w:ascii="Times New Roman" w:hAnsi="Times New Roman" w:cs="Times New Roman"/>
          <w:sz w:val="28"/>
          <w:szCs w:val="28"/>
        </w:rPr>
        <w:t xml:space="preserve">                                       </w:t>
      </w:r>
      <w:r>
        <w:rPr>
          <w:rFonts w:ascii="Times New Roman" w:hAnsi="Times New Roman" w:cs="Times New Roman"/>
          <w:sz w:val="28"/>
          <w:szCs w:val="28"/>
        </w:rPr>
        <w:t>____________________</w:t>
      </w:r>
      <w:r w:rsidR="005656A2" w:rsidRPr="00A306CF">
        <w:rPr>
          <w:rFonts w:ascii="Times New Roman" w:hAnsi="Times New Roman" w:cs="Times New Roman"/>
          <w:sz w:val="28"/>
          <w:szCs w:val="28"/>
        </w:rPr>
        <w:t xml:space="preserve">                   </w:t>
      </w:r>
      <w:r>
        <w:rPr>
          <w:rFonts w:ascii="Times New Roman" w:hAnsi="Times New Roman" w:cs="Times New Roman"/>
          <w:sz w:val="28"/>
          <w:szCs w:val="28"/>
        </w:rPr>
        <w:t>_______</w:t>
      </w:r>
      <w:r w:rsidR="00943C04">
        <w:rPr>
          <w:rFonts w:ascii="Times New Roman" w:hAnsi="Times New Roman" w:cs="Times New Roman"/>
          <w:sz w:val="28"/>
          <w:szCs w:val="28"/>
        </w:rPr>
        <w:t>___________________</w:t>
      </w:r>
    </w:p>
    <w:p w:rsidR="00903DC8" w:rsidRPr="00A306CF" w:rsidRDefault="00DE0F03" w:rsidP="00DE0F03">
      <w:pPr>
        <w:pStyle w:val="1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              </w:t>
      </w:r>
      <w:r w:rsidR="00FE089F" w:rsidRPr="00A306CF">
        <w:rPr>
          <w:rFonts w:ascii="Times New Roman" w:hAnsi="Times New Roman" w:cs="Times New Roman"/>
          <w:sz w:val="28"/>
          <w:szCs w:val="28"/>
        </w:rPr>
        <w:t>___________</w:t>
      </w:r>
      <w:r w:rsidR="002E03F5">
        <w:rPr>
          <w:rFonts w:ascii="Times New Roman" w:hAnsi="Times New Roman" w:cs="Times New Roman"/>
          <w:sz w:val="28"/>
          <w:szCs w:val="28"/>
        </w:rPr>
        <w:t>/_________/</w:t>
      </w:r>
      <w:r w:rsidR="00FE089F" w:rsidRPr="00A306CF">
        <w:rPr>
          <w:rFonts w:ascii="Times New Roman" w:hAnsi="Times New Roman" w:cs="Times New Roman"/>
          <w:sz w:val="28"/>
          <w:szCs w:val="28"/>
        </w:rPr>
        <w:t xml:space="preserve">                        ___________</w:t>
      </w:r>
      <w:r w:rsidR="002E03F5">
        <w:rPr>
          <w:rFonts w:ascii="Times New Roman" w:hAnsi="Times New Roman" w:cs="Times New Roman"/>
          <w:sz w:val="28"/>
          <w:szCs w:val="28"/>
        </w:rPr>
        <w:t>/___________/</w:t>
      </w:r>
      <w:r w:rsidR="005656A2" w:rsidRPr="00A306CF">
        <w:rPr>
          <w:rFonts w:ascii="Times New Roman" w:hAnsi="Times New Roman" w:cs="Times New Roman"/>
          <w:sz w:val="28"/>
          <w:szCs w:val="28"/>
        </w:rPr>
        <w:t xml:space="preserve">       </w:t>
      </w:r>
      <w:r w:rsidR="002E03F5">
        <w:rPr>
          <w:rFonts w:ascii="Times New Roman" w:hAnsi="Times New Roman" w:cs="Times New Roman"/>
          <w:sz w:val="28"/>
          <w:szCs w:val="28"/>
        </w:rPr>
        <w:t xml:space="preserve">      </w:t>
      </w:r>
      <w:r w:rsidR="005656A2" w:rsidRPr="00A306CF">
        <w:rPr>
          <w:rFonts w:ascii="Times New Roman" w:hAnsi="Times New Roman" w:cs="Times New Roman"/>
          <w:sz w:val="28"/>
          <w:szCs w:val="28"/>
        </w:rPr>
        <w:t xml:space="preserve"> _______________</w:t>
      </w:r>
      <w:r w:rsidR="00943C04">
        <w:rPr>
          <w:rFonts w:ascii="Times New Roman" w:hAnsi="Times New Roman" w:cs="Times New Roman"/>
          <w:sz w:val="28"/>
          <w:szCs w:val="28"/>
        </w:rPr>
        <w:t>___________</w:t>
      </w:r>
    </w:p>
    <w:p w:rsidR="00903DC8" w:rsidRDefault="00903DC8" w:rsidP="00DE0F03">
      <w:pPr>
        <w:pStyle w:val="10"/>
        <w:spacing w:line="240" w:lineRule="auto"/>
      </w:pPr>
    </w:p>
    <w:p w:rsidR="00903DC8" w:rsidRDefault="00903DC8" w:rsidP="00DE0F03">
      <w:pPr>
        <w:pStyle w:val="10"/>
        <w:spacing w:line="240" w:lineRule="auto"/>
      </w:pPr>
    </w:p>
    <w:p w:rsidR="00903DC8" w:rsidRDefault="00903DC8" w:rsidP="00DE0F03">
      <w:pPr>
        <w:pStyle w:val="10"/>
        <w:spacing w:line="240" w:lineRule="auto"/>
      </w:pPr>
    </w:p>
    <w:p w:rsidR="00903DC8" w:rsidRDefault="00903DC8" w:rsidP="00DE0F03">
      <w:pPr>
        <w:pStyle w:val="10"/>
        <w:spacing w:line="240" w:lineRule="auto"/>
      </w:pPr>
    </w:p>
    <w:p w:rsidR="00FE089F" w:rsidRPr="00A306CF" w:rsidRDefault="00FE089F" w:rsidP="00903DC8">
      <w:pPr>
        <w:pStyle w:val="10"/>
        <w:spacing w:line="240" w:lineRule="auto"/>
        <w:rPr>
          <w:rFonts w:ascii="Times New Roman" w:hAnsi="Times New Roman" w:cs="Times New Roman"/>
          <w:sz w:val="28"/>
          <w:szCs w:val="28"/>
        </w:rPr>
      </w:pPr>
      <w:r>
        <w:br w:type="page"/>
      </w:r>
      <w:r w:rsidR="00DE0F03" w:rsidRPr="00A306CF">
        <w:rPr>
          <w:sz w:val="28"/>
          <w:szCs w:val="28"/>
        </w:rPr>
        <w:lastRenderedPageBreak/>
        <w:t xml:space="preserve"> </w:t>
      </w:r>
      <w:r w:rsidR="00562120" w:rsidRPr="00A306CF">
        <w:rPr>
          <w:sz w:val="28"/>
          <w:szCs w:val="28"/>
        </w:rPr>
        <w:t xml:space="preserve">                                                                                              </w:t>
      </w:r>
      <w:r w:rsidR="00A306CF">
        <w:rPr>
          <w:sz w:val="28"/>
          <w:szCs w:val="28"/>
        </w:rPr>
        <w:t xml:space="preserve">         </w:t>
      </w:r>
      <w:r w:rsidR="00562120" w:rsidRPr="00A306CF">
        <w:rPr>
          <w:sz w:val="28"/>
          <w:szCs w:val="28"/>
        </w:rPr>
        <w:t xml:space="preserve">                                        </w:t>
      </w:r>
      <w:r w:rsidR="00DE0F03" w:rsidRPr="00A306CF">
        <w:rPr>
          <w:sz w:val="28"/>
          <w:szCs w:val="28"/>
        </w:rPr>
        <w:t xml:space="preserve">   </w:t>
      </w:r>
      <w:r w:rsidRPr="00A306CF">
        <w:rPr>
          <w:rFonts w:ascii="Times New Roman" w:hAnsi="Times New Roman" w:cs="Times New Roman"/>
          <w:sz w:val="28"/>
          <w:szCs w:val="28"/>
        </w:rPr>
        <w:t>Приложение № 4</w:t>
      </w:r>
    </w:p>
    <w:p w:rsidR="00FE089F" w:rsidRPr="00A306CF" w:rsidRDefault="00FE089F" w:rsidP="00E52701">
      <w:pPr>
        <w:pStyle w:val="10"/>
        <w:widowControl w:val="0"/>
        <w:spacing w:line="240" w:lineRule="auto"/>
        <w:jc w:val="right"/>
        <w:rPr>
          <w:rFonts w:ascii="Times New Roman" w:hAnsi="Times New Roman" w:cs="Times New Roman"/>
          <w:sz w:val="28"/>
          <w:szCs w:val="28"/>
        </w:rPr>
      </w:pPr>
      <w:r w:rsidRPr="00A306CF">
        <w:rPr>
          <w:rFonts w:ascii="Times New Roman" w:hAnsi="Times New Roman" w:cs="Times New Roman"/>
          <w:sz w:val="28"/>
          <w:szCs w:val="28"/>
        </w:rPr>
        <w:t xml:space="preserve"> к Концессионному соглашению</w:t>
      </w:r>
    </w:p>
    <w:p w:rsidR="00FE089F" w:rsidRPr="00A306CF" w:rsidRDefault="00FE089F" w:rsidP="00E52701">
      <w:pPr>
        <w:pStyle w:val="10"/>
        <w:widowControl w:val="0"/>
        <w:spacing w:line="240" w:lineRule="auto"/>
        <w:jc w:val="right"/>
        <w:rPr>
          <w:rFonts w:ascii="Times New Roman" w:hAnsi="Times New Roman" w:cs="Times New Roman"/>
          <w:sz w:val="28"/>
          <w:szCs w:val="28"/>
        </w:rPr>
      </w:pPr>
      <w:r w:rsidRPr="00A306CF">
        <w:rPr>
          <w:rFonts w:ascii="Times New Roman" w:hAnsi="Times New Roman" w:cs="Times New Roman"/>
          <w:sz w:val="28"/>
          <w:szCs w:val="28"/>
        </w:rPr>
        <w:t xml:space="preserve"> в отношении объектов системы водоснабжения</w:t>
      </w:r>
    </w:p>
    <w:p w:rsidR="00FE089F" w:rsidRPr="00A306CF" w:rsidRDefault="00FE089F" w:rsidP="00E52701">
      <w:pPr>
        <w:pStyle w:val="10"/>
        <w:widowControl w:val="0"/>
        <w:spacing w:line="240" w:lineRule="auto"/>
        <w:jc w:val="right"/>
        <w:rPr>
          <w:sz w:val="28"/>
          <w:szCs w:val="28"/>
        </w:rPr>
      </w:pPr>
      <w:r w:rsidRPr="00A306CF">
        <w:rPr>
          <w:rFonts w:ascii="Times New Roman" w:hAnsi="Times New Roman" w:cs="Times New Roman"/>
          <w:sz w:val="28"/>
          <w:szCs w:val="28"/>
        </w:rPr>
        <w:t xml:space="preserve"> № 1 от «    »                   201</w:t>
      </w:r>
      <w:r w:rsidR="00676533" w:rsidRPr="00A306CF">
        <w:rPr>
          <w:rFonts w:ascii="Times New Roman" w:hAnsi="Times New Roman" w:cs="Times New Roman"/>
          <w:sz w:val="28"/>
          <w:szCs w:val="28"/>
        </w:rPr>
        <w:t>9</w:t>
      </w:r>
      <w:r w:rsidRPr="00A306CF">
        <w:rPr>
          <w:rFonts w:ascii="Times New Roman" w:hAnsi="Times New Roman" w:cs="Times New Roman"/>
          <w:sz w:val="28"/>
          <w:szCs w:val="28"/>
        </w:rPr>
        <w:t xml:space="preserve"> г.</w:t>
      </w:r>
    </w:p>
    <w:p w:rsidR="00FE089F" w:rsidRDefault="00FE089F" w:rsidP="00562120">
      <w:pPr>
        <w:pStyle w:val="10"/>
        <w:widowControl w:val="0"/>
        <w:spacing w:after="100"/>
        <w:rPr>
          <w:rFonts w:ascii="Times New Roman" w:hAnsi="Times New Roman" w:cs="Times New Roman"/>
          <w:b/>
          <w:bCs/>
          <w:sz w:val="18"/>
          <w:szCs w:val="18"/>
        </w:rPr>
      </w:pPr>
    </w:p>
    <w:p w:rsidR="00FE089F" w:rsidRPr="00A306CF" w:rsidRDefault="00FE089F" w:rsidP="00532BE8">
      <w:pPr>
        <w:pStyle w:val="10"/>
        <w:widowControl w:val="0"/>
        <w:spacing w:after="100"/>
        <w:jc w:val="center"/>
        <w:rPr>
          <w:sz w:val="28"/>
          <w:szCs w:val="28"/>
        </w:rPr>
      </w:pPr>
      <w:r w:rsidRPr="00A306CF">
        <w:rPr>
          <w:rFonts w:ascii="Times New Roman" w:hAnsi="Times New Roman" w:cs="Times New Roman"/>
          <w:sz w:val="28"/>
          <w:szCs w:val="28"/>
        </w:rPr>
        <w:t xml:space="preserve">ПЛАНОВЫЕ ЗНАЧЕНИЯ ПОКАЗАТЕЛЕЙ ДЕЯТЕЛЬНОСТИ </w:t>
      </w:r>
      <w:r w:rsidR="00AF0038">
        <w:rPr>
          <w:rFonts w:ascii="Times New Roman" w:hAnsi="Times New Roman" w:cs="Times New Roman"/>
          <w:sz w:val="28"/>
          <w:szCs w:val="28"/>
        </w:rPr>
        <w:t xml:space="preserve">НАДЕЖНОСТИ, КАЧЕСТВА И </w:t>
      </w:r>
      <w:bookmarkStart w:id="3" w:name="_Hlk536428192"/>
      <w:r w:rsidR="00AF0038">
        <w:rPr>
          <w:rFonts w:ascii="Times New Roman" w:hAnsi="Times New Roman" w:cs="Times New Roman"/>
          <w:sz w:val="28"/>
          <w:szCs w:val="28"/>
        </w:rPr>
        <w:t>ЭНЕРГЕТИЧЕСКОЙ ЭФФЕКТИВНОСТИ ОБЪЕКТА СОГЛАШЕНИЯ</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941"/>
        <w:gridCol w:w="1078"/>
        <w:gridCol w:w="1189"/>
        <w:gridCol w:w="1136"/>
        <w:gridCol w:w="993"/>
        <w:gridCol w:w="1133"/>
        <w:gridCol w:w="993"/>
        <w:gridCol w:w="993"/>
        <w:gridCol w:w="1133"/>
        <w:gridCol w:w="852"/>
        <w:gridCol w:w="849"/>
        <w:gridCol w:w="957"/>
      </w:tblGrid>
      <w:tr w:rsidR="002C00EB" w:rsidRPr="00E52701" w:rsidTr="0052179D">
        <w:tc>
          <w:tcPr>
            <w:tcW w:w="196" w:type="pct"/>
          </w:tcPr>
          <w:p w:rsidR="00C35F79" w:rsidRPr="00A306CF" w:rsidRDefault="00C35F79" w:rsidP="00B41B5C">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w:t>
            </w:r>
          </w:p>
          <w:p w:rsidR="00C35F79" w:rsidRPr="00A306CF" w:rsidRDefault="00C35F79" w:rsidP="00B41B5C">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п</w:t>
            </w:r>
            <w:r w:rsidRPr="00A306CF">
              <w:rPr>
                <w:rFonts w:ascii="Times New Roman" w:hAnsi="Times New Roman" w:cs="Times New Roman"/>
                <w:sz w:val="28"/>
                <w:szCs w:val="28"/>
                <w:lang w:val="en-US"/>
              </w:rPr>
              <w:t>/</w:t>
            </w:r>
            <w:r w:rsidRPr="00A306CF">
              <w:rPr>
                <w:rFonts w:ascii="Times New Roman" w:hAnsi="Times New Roman" w:cs="Times New Roman"/>
                <w:sz w:val="28"/>
                <w:szCs w:val="28"/>
              </w:rPr>
              <w:t>п</w:t>
            </w:r>
          </w:p>
        </w:tc>
        <w:tc>
          <w:tcPr>
            <w:tcW w:w="704" w:type="pct"/>
          </w:tcPr>
          <w:p w:rsidR="00C35F79" w:rsidRPr="00A306CF" w:rsidRDefault="00C35F79" w:rsidP="00B41B5C">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Плановый показатель</w:t>
            </w:r>
          </w:p>
        </w:tc>
        <w:tc>
          <w:tcPr>
            <w:tcW w:w="391" w:type="pct"/>
            <w:tcBorders>
              <w:right w:val="single" w:sz="4" w:space="0" w:color="auto"/>
            </w:tcBorders>
          </w:tcPr>
          <w:p w:rsidR="00C35F79" w:rsidRPr="00A306CF" w:rsidRDefault="00C35F79" w:rsidP="00B41B5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2019</w:t>
            </w:r>
          </w:p>
        </w:tc>
        <w:tc>
          <w:tcPr>
            <w:tcW w:w="431" w:type="pct"/>
            <w:tcBorders>
              <w:left w:val="single" w:sz="4" w:space="0" w:color="auto"/>
            </w:tcBorders>
          </w:tcPr>
          <w:p w:rsidR="00C35F79" w:rsidRPr="00A306CF" w:rsidRDefault="00C35F79" w:rsidP="00B41B5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2020</w:t>
            </w:r>
          </w:p>
        </w:tc>
        <w:tc>
          <w:tcPr>
            <w:tcW w:w="412" w:type="pct"/>
          </w:tcPr>
          <w:p w:rsidR="00C35F79" w:rsidRPr="00A306CF" w:rsidRDefault="00C35F79" w:rsidP="00B41B5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2021</w:t>
            </w:r>
          </w:p>
        </w:tc>
        <w:tc>
          <w:tcPr>
            <w:tcW w:w="360" w:type="pct"/>
          </w:tcPr>
          <w:p w:rsidR="00C35F79" w:rsidRPr="00A306CF" w:rsidRDefault="00C35F79" w:rsidP="00B41B5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2022</w:t>
            </w:r>
          </w:p>
        </w:tc>
        <w:tc>
          <w:tcPr>
            <w:tcW w:w="411" w:type="pct"/>
          </w:tcPr>
          <w:p w:rsidR="00C35F79" w:rsidRPr="00A306CF" w:rsidRDefault="00C35F79" w:rsidP="00B41B5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2023</w:t>
            </w:r>
          </w:p>
        </w:tc>
        <w:tc>
          <w:tcPr>
            <w:tcW w:w="360" w:type="pct"/>
          </w:tcPr>
          <w:p w:rsidR="00C35F79" w:rsidRPr="00A306CF" w:rsidRDefault="00C35F79" w:rsidP="00B41B5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2024</w:t>
            </w:r>
          </w:p>
        </w:tc>
        <w:tc>
          <w:tcPr>
            <w:tcW w:w="360" w:type="pct"/>
          </w:tcPr>
          <w:p w:rsidR="00C35F79" w:rsidRPr="00A306CF" w:rsidRDefault="00C35F79" w:rsidP="00B41B5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2025</w:t>
            </w:r>
          </w:p>
        </w:tc>
        <w:tc>
          <w:tcPr>
            <w:tcW w:w="411" w:type="pct"/>
          </w:tcPr>
          <w:p w:rsidR="00C35F79" w:rsidRPr="00A306CF" w:rsidRDefault="00C35F79" w:rsidP="00B41B5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2026</w:t>
            </w:r>
          </w:p>
        </w:tc>
        <w:tc>
          <w:tcPr>
            <w:tcW w:w="309" w:type="pct"/>
          </w:tcPr>
          <w:p w:rsidR="00C35F79" w:rsidRPr="00A306CF" w:rsidRDefault="00C35F79" w:rsidP="00B41B5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2027</w:t>
            </w:r>
          </w:p>
        </w:tc>
        <w:tc>
          <w:tcPr>
            <w:tcW w:w="655" w:type="pct"/>
            <w:gridSpan w:val="2"/>
          </w:tcPr>
          <w:p w:rsidR="00C35F79" w:rsidRPr="00A306CF" w:rsidRDefault="00C35F79" w:rsidP="005656A2">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2028</w:t>
            </w:r>
          </w:p>
        </w:tc>
      </w:tr>
      <w:tr w:rsidR="002C00EB" w:rsidRPr="00E52701" w:rsidTr="0052179D">
        <w:trPr>
          <w:trHeight w:val="796"/>
        </w:trPr>
        <w:tc>
          <w:tcPr>
            <w:tcW w:w="196" w:type="pct"/>
            <w:vMerge w:val="restart"/>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w:t>
            </w:r>
          </w:p>
        </w:tc>
        <w:tc>
          <w:tcPr>
            <w:tcW w:w="704" w:type="pct"/>
            <w:vMerge w:val="restart"/>
          </w:tcPr>
          <w:p w:rsidR="00C35F79" w:rsidRPr="00A306CF" w:rsidRDefault="00C35F79" w:rsidP="00F50E8A">
            <w:pPr>
              <w:pStyle w:val="10"/>
              <w:widowControl w:val="0"/>
              <w:spacing w:line="240" w:lineRule="auto"/>
              <w:ind w:firstLine="4"/>
              <w:rPr>
                <w:rFonts w:ascii="Times New Roman" w:hAnsi="Times New Roman" w:cs="Times New Roman"/>
                <w:sz w:val="28"/>
                <w:szCs w:val="28"/>
              </w:rPr>
            </w:pPr>
            <w:r w:rsidRPr="00A306CF">
              <w:rPr>
                <w:rFonts w:ascii="Times New Roman" w:hAnsi="Times New Roman" w:cs="Times New Roman"/>
                <w:sz w:val="28"/>
                <w:szCs w:val="28"/>
              </w:rPr>
              <w:t>Показатели качества</w:t>
            </w:r>
          </w:p>
          <w:p w:rsidR="00C35F79" w:rsidRPr="00A306CF" w:rsidRDefault="00C35F79" w:rsidP="00A24AEB">
            <w:pPr>
              <w:pStyle w:val="10"/>
              <w:widowControl w:val="0"/>
              <w:spacing w:line="240" w:lineRule="auto"/>
              <w:ind w:firstLine="4"/>
              <w:rPr>
                <w:rFonts w:ascii="Times New Roman" w:hAnsi="Times New Roman" w:cs="Times New Roman"/>
                <w:sz w:val="28"/>
                <w:szCs w:val="28"/>
              </w:rPr>
            </w:pPr>
            <w:r w:rsidRPr="00A306CF">
              <w:rPr>
                <w:rFonts w:ascii="Times New Roman" w:hAnsi="Times New Roman" w:cs="Times New Roman"/>
                <w:sz w:val="28"/>
                <w:szCs w:val="28"/>
              </w:rPr>
              <w:t xml:space="preserve"> воды (количество отрицательных проб воды деленное на общее количество </w:t>
            </w:r>
          </w:p>
          <w:p w:rsidR="00C35F79" w:rsidRPr="00A306CF" w:rsidRDefault="00C35F79" w:rsidP="00A24AEB">
            <w:pPr>
              <w:pStyle w:val="10"/>
              <w:widowControl w:val="0"/>
              <w:spacing w:line="240" w:lineRule="auto"/>
              <w:ind w:firstLine="4"/>
              <w:rPr>
                <w:rFonts w:ascii="Times New Roman" w:hAnsi="Times New Roman" w:cs="Times New Roman"/>
                <w:sz w:val="28"/>
                <w:szCs w:val="28"/>
              </w:rPr>
            </w:pPr>
            <w:r w:rsidRPr="00A306CF">
              <w:rPr>
                <w:rFonts w:ascii="Times New Roman" w:hAnsi="Times New Roman" w:cs="Times New Roman"/>
                <w:sz w:val="28"/>
                <w:szCs w:val="28"/>
              </w:rPr>
              <w:t>проб в %)</w:t>
            </w:r>
          </w:p>
        </w:tc>
        <w:tc>
          <w:tcPr>
            <w:tcW w:w="391" w:type="pct"/>
            <w:tcBorders>
              <w:bottom w:val="single" w:sz="4" w:space="0" w:color="auto"/>
            </w:tcBorders>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431" w:type="pct"/>
            <w:tcBorders>
              <w:bottom w:val="single" w:sz="4" w:space="0" w:color="auto"/>
            </w:tcBorders>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412" w:type="pct"/>
            <w:tcBorders>
              <w:bottom w:val="single" w:sz="4" w:space="0" w:color="auto"/>
            </w:tcBorders>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60" w:type="pct"/>
            <w:tcBorders>
              <w:bottom w:val="single" w:sz="4" w:space="0" w:color="auto"/>
            </w:tcBorders>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411" w:type="pct"/>
            <w:tcBorders>
              <w:bottom w:val="single" w:sz="4" w:space="0" w:color="auto"/>
            </w:tcBorders>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60" w:type="pct"/>
            <w:tcBorders>
              <w:bottom w:val="single" w:sz="4" w:space="0" w:color="auto"/>
            </w:tcBorders>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60" w:type="pct"/>
            <w:tcBorders>
              <w:bottom w:val="single" w:sz="4" w:space="0" w:color="auto"/>
            </w:tcBorders>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411" w:type="pct"/>
            <w:tcBorders>
              <w:bottom w:val="single" w:sz="4" w:space="0" w:color="auto"/>
            </w:tcBorders>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09" w:type="pct"/>
            <w:tcBorders>
              <w:bottom w:val="single" w:sz="4" w:space="0" w:color="auto"/>
            </w:tcBorders>
          </w:tcPr>
          <w:p w:rsidR="00C35F79" w:rsidRPr="00A306CF" w:rsidRDefault="00C35F79" w:rsidP="00F50E8A">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655" w:type="pct"/>
            <w:gridSpan w:val="2"/>
            <w:tcBorders>
              <w:bottom w:val="single" w:sz="4" w:space="0" w:color="auto"/>
            </w:tcBorders>
          </w:tcPr>
          <w:p w:rsidR="00C35F79" w:rsidRPr="00A306CF" w:rsidRDefault="005656A2" w:rsidP="005656A2">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    </w:t>
            </w:r>
            <w:r w:rsidR="00C35F79" w:rsidRPr="00A306CF">
              <w:rPr>
                <w:rFonts w:ascii="Times New Roman" w:hAnsi="Times New Roman" w:cs="Times New Roman"/>
                <w:sz w:val="28"/>
                <w:szCs w:val="28"/>
              </w:rPr>
              <w:t>0</w:t>
            </w:r>
          </w:p>
        </w:tc>
      </w:tr>
      <w:tr w:rsidR="005656A2" w:rsidRPr="00E52701" w:rsidTr="0052179D">
        <w:trPr>
          <w:trHeight w:val="932"/>
        </w:trPr>
        <w:tc>
          <w:tcPr>
            <w:tcW w:w="196" w:type="pct"/>
            <w:vMerge/>
          </w:tcPr>
          <w:p w:rsidR="005656A2" w:rsidRPr="00A306CF" w:rsidRDefault="005656A2" w:rsidP="00C35F79">
            <w:pPr>
              <w:pStyle w:val="10"/>
              <w:widowControl w:val="0"/>
              <w:spacing w:line="240" w:lineRule="auto"/>
              <w:jc w:val="center"/>
              <w:rPr>
                <w:rFonts w:ascii="Times New Roman" w:hAnsi="Times New Roman" w:cs="Times New Roman"/>
                <w:sz w:val="28"/>
                <w:szCs w:val="28"/>
              </w:rPr>
            </w:pPr>
          </w:p>
        </w:tc>
        <w:tc>
          <w:tcPr>
            <w:tcW w:w="704" w:type="pct"/>
            <w:vMerge/>
          </w:tcPr>
          <w:p w:rsidR="005656A2" w:rsidRPr="00A306CF" w:rsidRDefault="005656A2" w:rsidP="00C35F79">
            <w:pPr>
              <w:pStyle w:val="10"/>
              <w:widowControl w:val="0"/>
              <w:spacing w:line="240" w:lineRule="auto"/>
              <w:ind w:firstLine="4"/>
              <w:rPr>
                <w:rFonts w:ascii="Times New Roman" w:hAnsi="Times New Roman" w:cs="Times New Roman"/>
                <w:sz w:val="28"/>
                <w:szCs w:val="28"/>
              </w:rPr>
            </w:pPr>
          </w:p>
        </w:tc>
        <w:tc>
          <w:tcPr>
            <w:tcW w:w="391" w:type="pct"/>
          </w:tcPr>
          <w:p w:rsidR="005656A2" w:rsidRPr="00A306CF" w:rsidRDefault="005656A2" w:rsidP="00C35F79">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2029</w:t>
            </w:r>
          </w:p>
        </w:tc>
        <w:tc>
          <w:tcPr>
            <w:tcW w:w="431" w:type="pct"/>
          </w:tcPr>
          <w:p w:rsidR="005656A2" w:rsidRPr="00A306CF" w:rsidRDefault="005656A2" w:rsidP="00C35F79">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2030</w:t>
            </w:r>
          </w:p>
        </w:tc>
        <w:tc>
          <w:tcPr>
            <w:tcW w:w="412" w:type="pct"/>
          </w:tcPr>
          <w:p w:rsidR="005656A2" w:rsidRPr="00A306CF" w:rsidRDefault="005656A2" w:rsidP="00C35F79">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2031</w:t>
            </w:r>
          </w:p>
        </w:tc>
        <w:tc>
          <w:tcPr>
            <w:tcW w:w="360" w:type="pct"/>
          </w:tcPr>
          <w:p w:rsidR="005656A2" w:rsidRPr="00A306CF" w:rsidRDefault="005656A2" w:rsidP="00C35F79">
            <w:pPr>
              <w:pStyle w:val="10"/>
              <w:widowControl w:val="0"/>
              <w:spacing w:line="240" w:lineRule="auto"/>
              <w:rPr>
                <w:b/>
                <w:sz w:val="28"/>
                <w:szCs w:val="28"/>
              </w:rPr>
            </w:pPr>
            <w:r w:rsidRPr="00A306CF">
              <w:rPr>
                <w:rFonts w:ascii="Times New Roman" w:hAnsi="Times New Roman" w:cs="Times New Roman"/>
                <w:b/>
                <w:sz w:val="28"/>
                <w:szCs w:val="28"/>
              </w:rPr>
              <w:t>2032</w:t>
            </w:r>
          </w:p>
          <w:p w:rsidR="005656A2" w:rsidRPr="00A306CF" w:rsidRDefault="005656A2" w:rsidP="00C35F79">
            <w:pPr>
              <w:pStyle w:val="10"/>
              <w:widowControl w:val="0"/>
              <w:spacing w:line="240" w:lineRule="auto"/>
              <w:jc w:val="center"/>
              <w:rPr>
                <w:rFonts w:ascii="Times New Roman" w:hAnsi="Times New Roman" w:cs="Times New Roman"/>
                <w:b/>
                <w:sz w:val="28"/>
                <w:szCs w:val="28"/>
              </w:rPr>
            </w:pPr>
          </w:p>
        </w:tc>
        <w:tc>
          <w:tcPr>
            <w:tcW w:w="411" w:type="pct"/>
          </w:tcPr>
          <w:p w:rsidR="005656A2" w:rsidRPr="00A306CF" w:rsidRDefault="005656A2" w:rsidP="00C35F79">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2033</w:t>
            </w:r>
          </w:p>
        </w:tc>
        <w:tc>
          <w:tcPr>
            <w:tcW w:w="360" w:type="pct"/>
          </w:tcPr>
          <w:p w:rsidR="005656A2" w:rsidRPr="00A306CF" w:rsidRDefault="005656A2" w:rsidP="00C35F79">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2034</w:t>
            </w:r>
          </w:p>
        </w:tc>
        <w:tc>
          <w:tcPr>
            <w:tcW w:w="360" w:type="pct"/>
          </w:tcPr>
          <w:p w:rsidR="005656A2" w:rsidRPr="00A306CF" w:rsidRDefault="005656A2" w:rsidP="00C35F79">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2035</w:t>
            </w:r>
          </w:p>
        </w:tc>
        <w:tc>
          <w:tcPr>
            <w:tcW w:w="411" w:type="pct"/>
          </w:tcPr>
          <w:p w:rsidR="005656A2" w:rsidRPr="00A306CF" w:rsidRDefault="005656A2" w:rsidP="00C35F79">
            <w:pPr>
              <w:pStyle w:val="10"/>
              <w:widowControl w:val="0"/>
              <w:spacing w:line="240" w:lineRule="auto"/>
              <w:rPr>
                <w:b/>
                <w:sz w:val="28"/>
                <w:szCs w:val="28"/>
              </w:rPr>
            </w:pPr>
            <w:r w:rsidRPr="00A306CF">
              <w:rPr>
                <w:rFonts w:ascii="Times New Roman" w:hAnsi="Times New Roman" w:cs="Times New Roman"/>
                <w:b/>
                <w:sz w:val="28"/>
                <w:szCs w:val="28"/>
              </w:rPr>
              <w:t>2036</w:t>
            </w:r>
          </w:p>
          <w:p w:rsidR="005656A2" w:rsidRPr="00A306CF" w:rsidRDefault="005656A2" w:rsidP="00C35F79">
            <w:pPr>
              <w:pStyle w:val="10"/>
              <w:widowControl w:val="0"/>
              <w:spacing w:line="240" w:lineRule="auto"/>
              <w:jc w:val="center"/>
              <w:rPr>
                <w:rFonts w:ascii="Times New Roman" w:hAnsi="Times New Roman" w:cs="Times New Roman"/>
                <w:b/>
                <w:sz w:val="28"/>
                <w:szCs w:val="28"/>
              </w:rPr>
            </w:pPr>
          </w:p>
        </w:tc>
        <w:tc>
          <w:tcPr>
            <w:tcW w:w="309" w:type="pct"/>
            <w:tcBorders>
              <w:top w:val="single" w:sz="4" w:space="0" w:color="auto"/>
              <w:bottom w:val="single" w:sz="4" w:space="0" w:color="auto"/>
            </w:tcBorders>
          </w:tcPr>
          <w:p w:rsidR="005656A2" w:rsidRPr="00A306CF" w:rsidRDefault="005656A2" w:rsidP="00C35F79">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2037</w:t>
            </w:r>
          </w:p>
        </w:tc>
        <w:tc>
          <w:tcPr>
            <w:tcW w:w="308" w:type="pct"/>
            <w:tcBorders>
              <w:top w:val="single" w:sz="4" w:space="0" w:color="auto"/>
              <w:bottom w:val="single" w:sz="4" w:space="0" w:color="auto"/>
              <w:right w:val="single" w:sz="4" w:space="0" w:color="auto"/>
            </w:tcBorders>
          </w:tcPr>
          <w:p w:rsidR="005656A2" w:rsidRPr="00A306CF" w:rsidRDefault="005656A2" w:rsidP="005656A2">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2038</w:t>
            </w:r>
          </w:p>
        </w:tc>
        <w:tc>
          <w:tcPr>
            <w:tcW w:w="347" w:type="pct"/>
            <w:tcBorders>
              <w:top w:val="single" w:sz="4" w:space="0" w:color="auto"/>
              <w:left w:val="single" w:sz="4" w:space="0" w:color="auto"/>
              <w:bottom w:val="single" w:sz="4" w:space="0" w:color="auto"/>
            </w:tcBorders>
          </w:tcPr>
          <w:p w:rsidR="005656A2" w:rsidRPr="00A306CF" w:rsidRDefault="0052179D" w:rsidP="005656A2">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2039</w:t>
            </w:r>
          </w:p>
        </w:tc>
      </w:tr>
      <w:tr w:rsidR="005656A2" w:rsidRPr="00E52701" w:rsidTr="0052179D">
        <w:trPr>
          <w:trHeight w:val="1539"/>
        </w:trPr>
        <w:tc>
          <w:tcPr>
            <w:tcW w:w="196" w:type="pct"/>
            <w:vMerge/>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tc>
        <w:tc>
          <w:tcPr>
            <w:tcW w:w="704" w:type="pct"/>
            <w:vMerge/>
          </w:tcPr>
          <w:p w:rsidR="005656A2" w:rsidRPr="00A306CF" w:rsidRDefault="005656A2" w:rsidP="00A24AEB">
            <w:pPr>
              <w:pStyle w:val="10"/>
              <w:widowControl w:val="0"/>
              <w:spacing w:line="240" w:lineRule="auto"/>
              <w:ind w:firstLine="4"/>
              <w:rPr>
                <w:rFonts w:ascii="Times New Roman" w:hAnsi="Times New Roman" w:cs="Times New Roman"/>
                <w:sz w:val="28"/>
                <w:szCs w:val="28"/>
              </w:rPr>
            </w:pPr>
          </w:p>
        </w:tc>
        <w:tc>
          <w:tcPr>
            <w:tcW w:w="391" w:type="pct"/>
            <w:tcBorders>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431" w:type="pct"/>
            <w:tcBorders>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412" w:type="pct"/>
            <w:tcBorders>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60" w:type="pct"/>
            <w:tcBorders>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411" w:type="pct"/>
            <w:tcBorders>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60" w:type="pct"/>
            <w:tcBorders>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60" w:type="pct"/>
            <w:tcBorders>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411" w:type="pct"/>
            <w:tcBorders>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09" w:type="pct"/>
            <w:tcBorders>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08" w:type="pct"/>
            <w:tcBorders>
              <w:bottom w:val="single" w:sz="4" w:space="0" w:color="auto"/>
              <w:right w:val="single" w:sz="4" w:space="0" w:color="auto"/>
            </w:tcBorders>
          </w:tcPr>
          <w:p w:rsidR="005656A2" w:rsidRPr="00A306CF" w:rsidRDefault="005656A2" w:rsidP="005656A2">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w:t>
            </w:r>
          </w:p>
        </w:tc>
        <w:tc>
          <w:tcPr>
            <w:tcW w:w="347" w:type="pct"/>
            <w:tcBorders>
              <w:left w:val="single" w:sz="4" w:space="0" w:color="auto"/>
              <w:bottom w:val="single" w:sz="4" w:space="0" w:color="auto"/>
            </w:tcBorders>
          </w:tcPr>
          <w:p w:rsidR="005656A2" w:rsidRPr="00A306CF" w:rsidRDefault="0052179D" w:rsidP="005656A2">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0</w:t>
            </w:r>
          </w:p>
        </w:tc>
      </w:tr>
      <w:tr w:rsidR="00A24AEB" w:rsidRPr="00E52701" w:rsidTr="0052179D">
        <w:trPr>
          <w:trHeight w:val="510"/>
        </w:trPr>
        <w:tc>
          <w:tcPr>
            <w:tcW w:w="196" w:type="pct"/>
            <w:vMerge w:val="restart"/>
          </w:tcPr>
          <w:p w:rsidR="00A24AEB" w:rsidRPr="00A306CF" w:rsidRDefault="00A24AEB"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2</w:t>
            </w:r>
          </w:p>
        </w:tc>
        <w:tc>
          <w:tcPr>
            <w:tcW w:w="704" w:type="pct"/>
            <w:vMerge w:val="restart"/>
            <w:tcBorders>
              <w:right w:val="single" w:sz="4" w:space="0" w:color="auto"/>
            </w:tcBorders>
          </w:tcPr>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Показатели надежности и бесперебойности </w:t>
            </w: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водоснабжения (количество </w:t>
            </w:r>
            <w:r w:rsidRPr="00A306CF">
              <w:rPr>
                <w:rFonts w:ascii="Times New Roman" w:hAnsi="Times New Roman" w:cs="Times New Roman"/>
                <w:sz w:val="28"/>
                <w:szCs w:val="28"/>
              </w:rPr>
              <w:lastRenderedPageBreak/>
              <w:t>отказов деленное на протяженность сети  шт./км сетей)</w:t>
            </w:r>
          </w:p>
        </w:tc>
        <w:tc>
          <w:tcPr>
            <w:tcW w:w="391" w:type="pct"/>
            <w:tcBorders>
              <w:right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lastRenderedPageBreak/>
              <w:t>2019</w:t>
            </w:r>
          </w:p>
        </w:tc>
        <w:tc>
          <w:tcPr>
            <w:tcW w:w="431" w:type="pct"/>
            <w:tcBorders>
              <w:left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2020</w:t>
            </w:r>
          </w:p>
        </w:tc>
        <w:tc>
          <w:tcPr>
            <w:tcW w:w="412"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2021</w:t>
            </w:r>
          </w:p>
        </w:tc>
        <w:tc>
          <w:tcPr>
            <w:tcW w:w="360"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2022</w:t>
            </w:r>
          </w:p>
        </w:tc>
        <w:tc>
          <w:tcPr>
            <w:tcW w:w="411"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2023</w:t>
            </w:r>
          </w:p>
        </w:tc>
        <w:tc>
          <w:tcPr>
            <w:tcW w:w="360"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2024</w:t>
            </w:r>
          </w:p>
        </w:tc>
        <w:tc>
          <w:tcPr>
            <w:tcW w:w="360"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2025</w:t>
            </w:r>
          </w:p>
        </w:tc>
        <w:tc>
          <w:tcPr>
            <w:tcW w:w="411"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2026</w:t>
            </w:r>
          </w:p>
        </w:tc>
        <w:tc>
          <w:tcPr>
            <w:tcW w:w="309"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2027</w:t>
            </w:r>
          </w:p>
        </w:tc>
        <w:tc>
          <w:tcPr>
            <w:tcW w:w="655" w:type="pct"/>
            <w:gridSpan w:val="2"/>
          </w:tcPr>
          <w:p w:rsidR="00A24AEB" w:rsidRPr="00A306CF" w:rsidRDefault="00A24AEB" w:rsidP="005656A2">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2028</w:t>
            </w:r>
          </w:p>
        </w:tc>
      </w:tr>
      <w:tr w:rsidR="00A24AEB" w:rsidRPr="00E52701" w:rsidTr="0052179D">
        <w:trPr>
          <w:trHeight w:val="908"/>
        </w:trPr>
        <w:tc>
          <w:tcPr>
            <w:tcW w:w="196" w:type="pct"/>
            <w:vMerge/>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tc>
        <w:tc>
          <w:tcPr>
            <w:tcW w:w="704" w:type="pct"/>
            <w:vMerge/>
            <w:tcBorders>
              <w:right w:val="single" w:sz="4" w:space="0" w:color="auto"/>
            </w:tcBorders>
          </w:tcPr>
          <w:p w:rsidR="00A24AEB" w:rsidRPr="00A306CF" w:rsidRDefault="00A24AEB" w:rsidP="00A24AEB">
            <w:pPr>
              <w:pStyle w:val="10"/>
              <w:widowControl w:val="0"/>
              <w:spacing w:line="240" w:lineRule="auto"/>
              <w:rPr>
                <w:rFonts w:ascii="Times New Roman" w:hAnsi="Times New Roman" w:cs="Times New Roman"/>
                <w:sz w:val="28"/>
                <w:szCs w:val="28"/>
              </w:rPr>
            </w:pPr>
          </w:p>
        </w:tc>
        <w:tc>
          <w:tcPr>
            <w:tcW w:w="391" w:type="pct"/>
            <w:tcBorders>
              <w:top w:val="single" w:sz="4" w:space="0" w:color="auto"/>
              <w:left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w:t>
            </w:r>
            <w:r w:rsidR="00AF0038">
              <w:rPr>
                <w:rFonts w:ascii="Times New Roman" w:hAnsi="Times New Roman" w:cs="Times New Roman"/>
                <w:sz w:val="28"/>
                <w:szCs w:val="28"/>
              </w:rPr>
              <w:t>2</w:t>
            </w:r>
          </w:p>
        </w:tc>
        <w:tc>
          <w:tcPr>
            <w:tcW w:w="431"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w:t>
            </w:r>
            <w:r w:rsidR="00AF0038">
              <w:rPr>
                <w:rFonts w:ascii="Times New Roman" w:hAnsi="Times New Roman" w:cs="Times New Roman"/>
                <w:sz w:val="28"/>
                <w:szCs w:val="28"/>
              </w:rPr>
              <w:t>2</w:t>
            </w:r>
          </w:p>
        </w:tc>
        <w:tc>
          <w:tcPr>
            <w:tcW w:w="412"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w:t>
            </w:r>
            <w:r w:rsidR="00AF0038">
              <w:rPr>
                <w:rFonts w:ascii="Times New Roman" w:hAnsi="Times New Roman" w:cs="Times New Roman"/>
                <w:sz w:val="28"/>
                <w:szCs w:val="28"/>
              </w:rPr>
              <w:t>2</w:t>
            </w:r>
          </w:p>
        </w:tc>
        <w:tc>
          <w:tcPr>
            <w:tcW w:w="360"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w:t>
            </w:r>
            <w:r w:rsidR="00AF0038">
              <w:rPr>
                <w:rFonts w:ascii="Times New Roman" w:hAnsi="Times New Roman" w:cs="Times New Roman"/>
                <w:sz w:val="28"/>
                <w:szCs w:val="28"/>
              </w:rPr>
              <w:t>2</w:t>
            </w:r>
          </w:p>
        </w:tc>
        <w:tc>
          <w:tcPr>
            <w:tcW w:w="411"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w:t>
            </w:r>
            <w:r w:rsidR="00AF0038">
              <w:rPr>
                <w:rFonts w:ascii="Times New Roman" w:hAnsi="Times New Roman" w:cs="Times New Roman"/>
                <w:sz w:val="28"/>
                <w:szCs w:val="28"/>
              </w:rPr>
              <w:t>2</w:t>
            </w:r>
          </w:p>
        </w:tc>
        <w:tc>
          <w:tcPr>
            <w:tcW w:w="360"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w:t>
            </w:r>
            <w:r w:rsidR="00AF0038">
              <w:rPr>
                <w:rFonts w:ascii="Times New Roman" w:hAnsi="Times New Roman" w:cs="Times New Roman"/>
                <w:sz w:val="28"/>
                <w:szCs w:val="28"/>
              </w:rPr>
              <w:t>2</w:t>
            </w:r>
          </w:p>
        </w:tc>
        <w:tc>
          <w:tcPr>
            <w:tcW w:w="360"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w:t>
            </w:r>
            <w:r w:rsidR="00AF0038">
              <w:rPr>
                <w:rFonts w:ascii="Times New Roman" w:hAnsi="Times New Roman" w:cs="Times New Roman"/>
                <w:sz w:val="28"/>
                <w:szCs w:val="28"/>
              </w:rPr>
              <w:t>2</w:t>
            </w:r>
          </w:p>
        </w:tc>
        <w:tc>
          <w:tcPr>
            <w:tcW w:w="411"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0,1</w:t>
            </w:r>
          </w:p>
        </w:tc>
        <w:tc>
          <w:tcPr>
            <w:tcW w:w="309"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0,1</w:t>
            </w:r>
          </w:p>
        </w:tc>
        <w:tc>
          <w:tcPr>
            <w:tcW w:w="655" w:type="pct"/>
            <w:gridSpan w:val="2"/>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0,1</w:t>
            </w:r>
          </w:p>
        </w:tc>
      </w:tr>
      <w:tr w:rsidR="005656A2" w:rsidRPr="00E52701" w:rsidTr="0052179D">
        <w:trPr>
          <w:trHeight w:val="600"/>
        </w:trPr>
        <w:tc>
          <w:tcPr>
            <w:tcW w:w="196" w:type="pct"/>
            <w:vMerge/>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tc>
        <w:tc>
          <w:tcPr>
            <w:tcW w:w="704" w:type="pct"/>
            <w:vMerge/>
            <w:tcBorders>
              <w:right w:val="single" w:sz="4" w:space="0" w:color="auto"/>
            </w:tcBorders>
          </w:tcPr>
          <w:p w:rsidR="005656A2" w:rsidRPr="00A306CF" w:rsidRDefault="005656A2" w:rsidP="00A24AEB">
            <w:pPr>
              <w:pStyle w:val="10"/>
              <w:widowControl w:val="0"/>
              <w:spacing w:line="240" w:lineRule="auto"/>
              <w:rPr>
                <w:rFonts w:ascii="Times New Roman" w:hAnsi="Times New Roman" w:cs="Times New Roman"/>
                <w:sz w:val="28"/>
                <w:szCs w:val="28"/>
              </w:rPr>
            </w:pPr>
          </w:p>
        </w:tc>
        <w:tc>
          <w:tcPr>
            <w:tcW w:w="391"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2029</w:t>
            </w:r>
          </w:p>
        </w:tc>
        <w:tc>
          <w:tcPr>
            <w:tcW w:w="431"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2030</w:t>
            </w:r>
          </w:p>
        </w:tc>
        <w:tc>
          <w:tcPr>
            <w:tcW w:w="412"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2031</w:t>
            </w:r>
          </w:p>
        </w:tc>
        <w:tc>
          <w:tcPr>
            <w:tcW w:w="360" w:type="pct"/>
          </w:tcPr>
          <w:p w:rsidR="005656A2" w:rsidRPr="00A306CF" w:rsidRDefault="005656A2" w:rsidP="00A24AEB">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2032</w:t>
            </w:r>
          </w:p>
          <w:p w:rsidR="005656A2" w:rsidRPr="00A306CF" w:rsidRDefault="005656A2" w:rsidP="00A24AEB">
            <w:pPr>
              <w:pStyle w:val="10"/>
              <w:widowControl w:val="0"/>
              <w:spacing w:line="240" w:lineRule="auto"/>
              <w:jc w:val="center"/>
              <w:rPr>
                <w:rFonts w:ascii="Times New Roman" w:hAnsi="Times New Roman" w:cs="Times New Roman"/>
                <w:b/>
                <w:sz w:val="28"/>
                <w:szCs w:val="28"/>
              </w:rPr>
            </w:pPr>
          </w:p>
        </w:tc>
        <w:tc>
          <w:tcPr>
            <w:tcW w:w="411"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2033</w:t>
            </w:r>
          </w:p>
        </w:tc>
        <w:tc>
          <w:tcPr>
            <w:tcW w:w="360"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2034</w:t>
            </w:r>
          </w:p>
        </w:tc>
        <w:tc>
          <w:tcPr>
            <w:tcW w:w="360"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2035</w:t>
            </w:r>
          </w:p>
        </w:tc>
        <w:tc>
          <w:tcPr>
            <w:tcW w:w="411" w:type="pct"/>
          </w:tcPr>
          <w:p w:rsidR="005656A2" w:rsidRPr="00A306CF" w:rsidRDefault="005656A2" w:rsidP="00A24AEB">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2036</w:t>
            </w:r>
          </w:p>
          <w:p w:rsidR="005656A2" w:rsidRPr="00A306CF" w:rsidRDefault="005656A2" w:rsidP="00A24AEB">
            <w:pPr>
              <w:pStyle w:val="10"/>
              <w:widowControl w:val="0"/>
              <w:spacing w:line="240" w:lineRule="auto"/>
              <w:jc w:val="center"/>
              <w:rPr>
                <w:rFonts w:ascii="Times New Roman" w:hAnsi="Times New Roman" w:cs="Times New Roman"/>
                <w:b/>
                <w:sz w:val="28"/>
                <w:szCs w:val="28"/>
              </w:rPr>
            </w:pPr>
          </w:p>
        </w:tc>
        <w:tc>
          <w:tcPr>
            <w:tcW w:w="309"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2037</w:t>
            </w:r>
          </w:p>
        </w:tc>
        <w:tc>
          <w:tcPr>
            <w:tcW w:w="308" w:type="pct"/>
            <w:tcBorders>
              <w:top w:val="single" w:sz="4" w:space="0" w:color="auto"/>
              <w:bottom w:val="single" w:sz="4" w:space="0" w:color="auto"/>
              <w:right w:val="single" w:sz="4" w:space="0" w:color="auto"/>
            </w:tcBorders>
          </w:tcPr>
          <w:p w:rsidR="005656A2" w:rsidRPr="00A306CF" w:rsidRDefault="005656A2" w:rsidP="005656A2">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2038</w:t>
            </w:r>
          </w:p>
        </w:tc>
        <w:tc>
          <w:tcPr>
            <w:tcW w:w="347" w:type="pct"/>
            <w:tcBorders>
              <w:top w:val="single" w:sz="4" w:space="0" w:color="auto"/>
              <w:left w:val="single" w:sz="4" w:space="0" w:color="auto"/>
              <w:bottom w:val="single" w:sz="4" w:space="0" w:color="auto"/>
            </w:tcBorders>
          </w:tcPr>
          <w:p w:rsidR="005656A2" w:rsidRPr="00A306CF" w:rsidRDefault="0052179D" w:rsidP="005656A2">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2039</w:t>
            </w:r>
          </w:p>
        </w:tc>
      </w:tr>
      <w:tr w:rsidR="005656A2" w:rsidRPr="00E52701" w:rsidTr="0052179D">
        <w:trPr>
          <w:trHeight w:val="1335"/>
        </w:trPr>
        <w:tc>
          <w:tcPr>
            <w:tcW w:w="196" w:type="pct"/>
            <w:vMerge/>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tc>
        <w:tc>
          <w:tcPr>
            <w:tcW w:w="704" w:type="pct"/>
            <w:vMerge/>
            <w:tcBorders>
              <w:right w:val="single" w:sz="4" w:space="0" w:color="auto"/>
            </w:tcBorders>
          </w:tcPr>
          <w:p w:rsidR="005656A2" w:rsidRPr="00A306CF" w:rsidRDefault="005656A2" w:rsidP="00A24AEB">
            <w:pPr>
              <w:pStyle w:val="10"/>
              <w:widowControl w:val="0"/>
              <w:spacing w:line="240" w:lineRule="auto"/>
              <w:rPr>
                <w:rFonts w:ascii="Times New Roman" w:hAnsi="Times New Roman" w:cs="Times New Roman"/>
                <w:sz w:val="28"/>
                <w:szCs w:val="28"/>
              </w:rPr>
            </w:pPr>
          </w:p>
        </w:tc>
        <w:tc>
          <w:tcPr>
            <w:tcW w:w="391" w:type="pct"/>
            <w:tcBorders>
              <w:top w:val="single" w:sz="4" w:space="0" w:color="auto"/>
              <w:left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0,1</w:t>
            </w:r>
          </w:p>
        </w:tc>
        <w:tc>
          <w:tcPr>
            <w:tcW w:w="431"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0,1</w:t>
            </w:r>
          </w:p>
        </w:tc>
        <w:tc>
          <w:tcPr>
            <w:tcW w:w="412"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0,1</w:t>
            </w:r>
          </w:p>
        </w:tc>
        <w:tc>
          <w:tcPr>
            <w:tcW w:w="360"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0,1</w:t>
            </w:r>
          </w:p>
        </w:tc>
        <w:tc>
          <w:tcPr>
            <w:tcW w:w="411"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0,1</w:t>
            </w:r>
          </w:p>
        </w:tc>
        <w:tc>
          <w:tcPr>
            <w:tcW w:w="360"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0,01</w:t>
            </w:r>
          </w:p>
        </w:tc>
        <w:tc>
          <w:tcPr>
            <w:tcW w:w="360"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0,01</w:t>
            </w:r>
          </w:p>
        </w:tc>
        <w:tc>
          <w:tcPr>
            <w:tcW w:w="411"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0,01</w:t>
            </w:r>
          </w:p>
        </w:tc>
        <w:tc>
          <w:tcPr>
            <w:tcW w:w="309"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0,01</w:t>
            </w:r>
          </w:p>
        </w:tc>
        <w:tc>
          <w:tcPr>
            <w:tcW w:w="308" w:type="pct"/>
            <w:tcBorders>
              <w:top w:val="single" w:sz="4" w:space="0" w:color="auto"/>
              <w:bottom w:val="single" w:sz="4" w:space="0" w:color="auto"/>
              <w:right w:val="single" w:sz="4" w:space="0" w:color="auto"/>
            </w:tcBorders>
            <w:shd w:val="clear" w:color="auto" w:fill="auto"/>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p w:rsidR="005656A2" w:rsidRPr="00A306CF" w:rsidRDefault="005656A2"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0,01</w:t>
            </w:r>
          </w:p>
        </w:tc>
        <w:tc>
          <w:tcPr>
            <w:tcW w:w="347" w:type="pct"/>
            <w:tcBorders>
              <w:top w:val="single" w:sz="4" w:space="0" w:color="auto"/>
              <w:left w:val="single" w:sz="4" w:space="0" w:color="auto"/>
              <w:bottom w:val="single" w:sz="4" w:space="0" w:color="auto"/>
            </w:tcBorders>
          </w:tcPr>
          <w:p w:rsidR="005656A2" w:rsidRDefault="005656A2" w:rsidP="00A24AEB">
            <w:pPr>
              <w:pStyle w:val="10"/>
              <w:widowControl w:val="0"/>
              <w:spacing w:line="240" w:lineRule="auto"/>
              <w:rPr>
                <w:rFonts w:ascii="Times New Roman" w:hAnsi="Times New Roman" w:cs="Times New Roman"/>
                <w:sz w:val="28"/>
                <w:szCs w:val="28"/>
              </w:rPr>
            </w:pPr>
          </w:p>
          <w:p w:rsidR="0052179D" w:rsidRPr="00A306CF" w:rsidRDefault="0052179D" w:rsidP="00A24AEB">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0,01</w:t>
            </w:r>
          </w:p>
        </w:tc>
      </w:tr>
      <w:tr w:rsidR="00A24AEB" w:rsidRPr="00E52701" w:rsidTr="0052179D">
        <w:trPr>
          <w:trHeight w:val="510"/>
        </w:trPr>
        <w:tc>
          <w:tcPr>
            <w:tcW w:w="196" w:type="pct"/>
            <w:vMerge w:val="restart"/>
          </w:tcPr>
          <w:p w:rsidR="00A24AEB" w:rsidRPr="00A306CF" w:rsidRDefault="00A24AEB" w:rsidP="00A24AEB">
            <w:pPr>
              <w:pStyle w:val="10"/>
              <w:widowControl w:val="0"/>
              <w:spacing w:line="240" w:lineRule="auto"/>
              <w:jc w:val="center"/>
              <w:rPr>
                <w:rFonts w:ascii="Times New Roman" w:hAnsi="Times New Roman" w:cs="Times New Roman"/>
                <w:sz w:val="28"/>
                <w:szCs w:val="28"/>
              </w:rPr>
            </w:pPr>
            <w:bookmarkStart w:id="4" w:name="_Hlk169037"/>
            <w:r w:rsidRPr="00A306CF">
              <w:rPr>
                <w:rFonts w:ascii="Times New Roman" w:hAnsi="Times New Roman" w:cs="Times New Roman"/>
                <w:sz w:val="28"/>
                <w:szCs w:val="28"/>
              </w:rPr>
              <w:t>3</w:t>
            </w:r>
          </w:p>
        </w:tc>
        <w:tc>
          <w:tcPr>
            <w:tcW w:w="704" w:type="pct"/>
            <w:vMerge w:val="restart"/>
            <w:tcBorders>
              <w:right w:val="single" w:sz="4" w:space="0" w:color="auto"/>
            </w:tcBorders>
          </w:tcPr>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 Показатели эффективности </w:t>
            </w: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использования ресурсов, </w:t>
            </w: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в т.ч. уровень потерь воды (%)</w:t>
            </w:r>
          </w:p>
        </w:tc>
        <w:tc>
          <w:tcPr>
            <w:tcW w:w="391" w:type="pct"/>
            <w:tcBorders>
              <w:right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2019</w:t>
            </w:r>
          </w:p>
        </w:tc>
        <w:tc>
          <w:tcPr>
            <w:tcW w:w="431" w:type="pct"/>
            <w:tcBorders>
              <w:left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2020</w:t>
            </w:r>
          </w:p>
        </w:tc>
        <w:tc>
          <w:tcPr>
            <w:tcW w:w="412"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2021</w:t>
            </w:r>
          </w:p>
        </w:tc>
        <w:tc>
          <w:tcPr>
            <w:tcW w:w="360"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2022</w:t>
            </w:r>
          </w:p>
        </w:tc>
        <w:tc>
          <w:tcPr>
            <w:tcW w:w="411"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2023</w:t>
            </w:r>
          </w:p>
        </w:tc>
        <w:tc>
          <w:tcPr>
            <w:tcW w:w="360"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2024</w:t>
            </w:r>
          </w:p>
        </w:tc>
        <w:tc>
          <w:tcPr>
            <w:tcW w:w="360"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2025</w:t>
            </w:r>
          </w:p>
        </w:tc>
        <w:tc>
          <w:tcPr>
            <w:tcW w:w="411"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2026</w:t>
            </w:r>
          </w:p>
        </w:tc>
        <w:tc>
          <w:tcPr>
            <w:tcW w:w="309"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2027</w:t>
            </w:r>
          </w:p>
        </w:tc>
        <w:tc>
          <w:tcPr>
            <w:tcW w:w="655" w:type="pct"/>
            <w:gridSpan w:val="2"/>
          </w:tcPr>
          <w:p w:rsidR="00A24AEB" w:rsidRPr="00A306CF" w:rsidRDefault="00A24AEB" w:rsidP="005656A2">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2028</w:t>
            </w:r>
          </w:p>
        </w:tc>
      </w:tr>
      <w:tr w:rsidR="00A24AEB" w:rsidRPr="00E52701" w:rsidTr="0052179D">
        <w:trPr>
          <w:trHeight w:val="915"/>
        </w:trPr>
        <w:tc>
          <w:tcPr>
            <w:tcW w:w="196" w:type="pct"/>
            <w:vMerge/>
          </w:tcPr>
          <w:p w:rsidR="00A24AEB" w:rsidRPr="00A306CF" w:rsidRDefault="00A24AEB" w:rsidP="00A24AEB">
            <w:pPr>
              <w:pStyle w:val="10"/>
              <w:widowControl w:val="0"/>
              <w:spacing w:line="240" w:lineRule="auto"/>
              <w:jc w:val="center"/>
              <w:rPr>
                <w:rFonts w:ascii="Times New Roman" w:hAnsi="Times New Roman" w:cs="Times New Roman"/>
                <w:sz w:val="28"/>
                <w:szCs w:val="28"/>
              </w:rPr>
            </w:pPr>
          </w:p>
        </w:tc>
        <w:tc>
          <w:tcPr>
            <w:tcW w:w="704" w:type="pct"/>
            <w:vMerge/>
            <w:tcBorders>
              <w:right w:val="single" w:sz="4" w:space="0" w:color="auto"/>
            </w:tcBorders>
          </w:tcPr>
          <w:p w:rsidR="00A24AEB" w:rsidRPr="00A306CF" w:rsidRDefault="00A24AEB" w:rsidP="00A24AEB">
            <w:pPr>
              <w:pStyle w:val="10"/>
              <w:widowControl w:val="0"/>
              <w:spacing w:line="240" w:lineRule="auto"/>
              <w:rPr>
                <w:rFonts w:ascii="Times New Roman" w:hAnsi="Times New Roman" w:cs="Times New Roman"/>
                <w:sz w:val="28"/>
                <w:szCs w:val="28"/>
              </w:rPr>
            </w:pPr>
          </w:p>
        </w:tc>
        <w:tc>
          <w:tcPr>
            <w:tcW w:w="391"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431"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412"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360"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411"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360" w:type="pct"/>
            <w:tcBorders>
              <w:top w:val="single" w:sz="4" w:space="0" w:color="auto"/>
              <w:bottom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360" w:type="pct"/>
            <w:tcBorders>
              <w:top w:val="single" w:sz="4" w:space="0" w:color="auto"/>
              <w:bottom w:val="single" w:sz="4" w:space="0" w:color="auto"/>
            </w:tcBorders>
          </w:tcPr>
          <w:p w:rsidR="00A24AEB" w:rsidRPr="00A306CF" w:rsidRDefault="00D456AD"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1" w:type="pct"/>
            <w:tcBorders>
              <w:top w:val="single" w:sz="4" w:space="0" w:color="auto"/>
              <w:bottom w:val="single" w:sz="4" w:space="0" w:color="auto"/>
            </w:tcBorders>
          </w:tcPr>
          <w:p w:rsidR="00A24AEB" w:rsidRPr="00A306CF" w:rsidRDefault="00AF0038"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09" w:type="pct"/>
            <w:tcBorders>
              <w:top w:val="single" w:sz="4" w:space="0" w:color="auto"/>
              <w:bottom w:val="single" w:sz="4" w:space="0" w:color="auto"/>
            </w:tcBorders>
          </w:tcPr>
          <w:p w:rsidR="00A24AEB" w:rsidRPr="00A306CF" w:rsidRDefault="00AF0038"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55" w:type="pct"/>
            <w:gridSpan w:val="2"/>
            <w:tcBorders>
              <w:top w:val="single" w:sz="4" w:space="0" w:color="auto"/>
              <w:bottom w:val="single" w:sz="4" w:space="0" w:color="auto"/>
            </w:tcBorders>
          </w:tcPr>
          <w:p w:rsidR="00A24AEB" w:rsidRPr="00A306CF" w:rsidRDefault="00AF0038"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5656A2" w:rsidRPr="00E52701" w:rsidTr="0052179D">
        <w:trPr>
          <w:trHeight w:val="540"/>
        </w:trPr>
        <w:tc>
          <w:tcPr>
            <w:tcW w:w="196" w:type="pct"/>
            <w:vMerge/>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tc>
        <w:tc>
          <w:tcPr>
            <w:tcW w:w="704" w:type="pct"/>
            <w:vMerge/>
            <w:tcBorders>
              <w:right w:val="single" w:sz="4" w:space="0" w:color="auto"/>
            </w:tcBorders>
          </w:tcPr>
          <w:p w:rsidR="005656A2" w:rsidRPr="00A306CF" w:rsidRDefault="005656A2" w:rsidP="00A24AEB">
            <w:pPr>
              <w:pStyle w:val="10"/>
              <w:widowControl w:val="0"/>
              <w:spacing w:line="240" w:lineRule="auto"/>
              <w:rPr>
                <w:rFonts w:ascii="Times New Roman" w:hAnsi="Times New Roman" w:cs="Times New Roman"/>
                <w:sz w:val="28"/>
                <w:szCs w:val="28"/>
              </w:rPr>
            </w:pPr>
          </w:p>
        </w:tc>
        <w:tc>
          <w:tcPr>
            <w:tcW w:w="391"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2029</w:t>
            </w:r>
          </w:p>
        </w:tc>
        <w:tc>
          <w:tcPr>
            <w:tcW w:w="431"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2030</w:t>
            </w:r>
          </w:p>
        </w:tc>
        <w:tc>
          <w:tcPr>
            <w:tcW w:w="412"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2031</w:t>
            </w:r>
          </w:p>
        </w:tc>
        <w:tc>
          <w:tcPr>
            <w:tcW w:w="360" w:type="pct"/>
          </w:tcPr>
          <w:p w:rsidR="005656A2" w:rsidRPr="00A306CF" w:rsidRDefault="005656A2" w:rsidP="00A24AEB">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2032</w:t>
            </w:r>
          </w:p>
          <w:p w:rsidR="005656A2" w:rsidRPr="00A306CF" w:rsidRDefault="005656A2" w:rsidP="00A24AEB">
            <w:pPr>
              <w:pStyle w:val="10"/>
              <w:widowControl w:val="0"/>
              <w:spacing w:line="240" w:lineRule="auto"/>
              <w:jc w:val="center"/>
              <w:rPr>
                <w:rFonts w:ascii="Times New Roman" w:hAnsi="Times New Roman" w:cs="Times New Roman"/>
                <w:b/>
                <w:sz w:val="28"/>
                <w:szCs w:val="28"/>
              </w:rPr>
            </w:pPr>
          </w:p>
        </w:tc>
        <w:tc>
          <w:tcPr>
            <w:tcW w:w="411"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2033</w:t>
            </w:r>
          </w:p>
        </w:tc>
        <w:tc>
          <w:tcPr>
            <w:tcW w:w="360"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2034</w:t>
            </w:r>
          </w:p>
        </w:tc>
        <w:tc>
          <w:tcPr>
            <w:tcW w:w="360" w:type="pct"/>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2035</w:t>
            </w:r>
          </w:p>
        </w:tc>
        <w:tc>
          <w:tcPr>
            <w:tcW w:w="411" w:type="pct"/>
          </w:tcPr>
          <w:p w:rsidR="005656A2" w:rsidRPr="00A306CF" w:rsidRDefault="005656A2" w:rsidP="00A24AEB">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2036</w:t>
            </w:r>
          </w:p>
          <w:p w:rsidR="005656A2" w:rsidRPr="00A306CF" w:rsidRDefault="005656A2" w:rsidP="00A24AEB">
            <w:pPr>
              <w:pStyle w:val="10"/>
              <w:widowControl w:val="0"/>
              <w:spacing w:line="240" w:lineRule="auto"/>
              <w:jc w:val="center"/>
              <w:rPr>
                <w:rFonts w:ascii="Times New Roman" w:hAnsi="Times New Roman" w:cs="Times New Roman"/>
                <w:b/>
                <w:sz w:val="28"/>
                <w:szCs w:val="28"/>
              </w:rPr>
            </w:pPr>
          </w:p>
        </w:tc>
        <w:tc>
          <w:tcPr>
            <w:tcW w:w="309" w:type="pct"/>
            <w:tcBorders>
              <w:top w:val="single" w:sz="4" w:space="0" w:color="auto"/>
              <w:bottom w:val="single" w:sz="4" w:space="0" w:color="auto"/>
            </w:tcBorders>
          </w:tcPr>
          <w:p w:rsidR="005656A2" w:rsidRPr="00A306CF" w:rsidRDefault="005656A2"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2037</w:t>
            </w:r>
          </w:p>
        </w:tc>
        <w:tc>
          <w:tcPr>
            <w:tcW w:w="308" w:type="pct"/>
            <w:tcBorders>
              <w:top w:val="single" w:sz="4" w:space="0" w:color="auto"/>
              <w:bottom w:val="single" w:sz="4" w:space="0" w:color="auto"/>
              <w:right w:val="single" w:sz="4" w:space="0" w:color="auto"/>
            </w:tcBorders>
          </w:tcPr>
          <w:p w:rsidR="005656A2" w:rsidRPr="00A306CF" w:rsidRDefault="005656A2" w:rsidP="005656A2">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2038</w:t>
            </w:r>
          </w:p>
        </w:tc>
        <w:tc>
          <w:tcPr>
            <w:tcW w:w="347" w:type="pct"/>
            <w:tcBorders>
              <w:top w:val="single" w:sz="4" w:space="0" w:color="auto"/>
              <w:left w:val="single" w:sz="4" w:space="0" w:color="auto"/>
              <w:bottom w:val="single" w:sz="4" w:space="0" w:color="auto"/>
            </w:tcBorders>
          </w:tcPr>
          <w:p w:rsidR="005656A2" w:rsidRPr="00A306CF" w:rsidRDefault="0052179D" w:rsidP="005656A2">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2039</w:t>
            </w:r>
          </w:p>
        </w:tc>
      </w:tr>
      <w:tr w:rsidR="005656A2" w:rsidRPr="00E52701" w:rsidTr="0052179D">
        <w:trPr>
          <w:trHeight w:val="750"/>
        </w:trPr>
        <w:tc>
          <w:tcPr>
            <w:tcW w:w="196" w:type="pct"/>
            <w:vMerge/>
          </w:tcPr>
          <w:p w:rsidR="005656A2" w:rsidRPr="00A306CF" w:rsidRDefault="005656A2" w:rsidP="00A24AEB">
            <w:pPr>
              <w:pStyle w:val="10"/>
              <w:widowControl w:val="0"/>
              <w:spacing w:line="240" w:lineRule="auto"/>
              <w:jc w:val="center"/>
              <w:rPr>
                <w:rFonts w:ascii="Times New Roman" w:hAnsi="Times New Roman" w:cs="Times New Roman"/>
                <w:sz w:val="28"/>
                <w:szCs w:val="28"/>
              </w:rPr>
            </w:pPr>
          </w:p>
        </w:tc>
        <w:tc>
          <w:tcPr>
            <w:tcW w:w="704" w:type="pct"/>
            <w:vMerge/>
            <w:tcBorders>
              <w:right w:val="single" w:sz="4" w:space="0" w:color="auto"/>
            </w:tcBorders>
          </w:tcPr>
          <w:p w:rsidR="005656A2" w:rsidRPr="00A306CF" w:rsidRDefault="005656A2" w:rsidP="00A24AEB">
            <w:pPr>
              <w:pStyle w:val="10"/>
              <w:widowControl w:val="0"/>
              <w:spacing w:line="240" w:lineRule="auto"/>
              <w:rPr>
                <w:rFonts w:ascii="Times New Roman" w:hAnsi="Times New Roman" w:cs="Times New Roman"/>
                <w:sz w:val="28"/>
                <w:szCs w:val="28"/>
              </w:rPr>
            </w:pPr>
          </w:p>
        </w:tc>
        <w:tc>
          <w:tcPr>
            <w:tcW w:w="391" w:type="pct"/>
            <w:tcBorders>
              <w:top w:val="single" w:sz="4" w:space="0" w:color="auto"/>
              <w:bottom w:val="single" w:sz="4" w:space="0" w:color="auto"/>
            </w:tcBorders>
          </w:tcPr>
          <w:p w:rsidR="005656A2" w:rsidRPr="00A306CF" w:rsidRDefault="00AF0038"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31" w:type="pct"/>
            <w:tcBorders>
              <w:top w:val="single" w:sz="4" w:space="0" w:color="auto"/>
              <w:bottom w:val="single" w:sz="4" w:space="0" w:color="auto"/>
            </w:tcBorders>
          </w:tcPr>
          <w:p w:rsidR="005656A2" w:rsidRPr="00A306CF" w:rsidRDefault="00AF0038"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2" w:type="pct"/>
            <w:tcBorders>
              <w:top w:val="single" w:sz="4" w:space="0" w:color="auto"/>
              <w:bottom w:val="single" w:sz="4" w:space="0" w:color="auto"/>
            </w:tcBorders>
          </w:tcPr>
          <w:p w:rsidR="005656A2" w:rsidRPr="00A306CF" w:rsidRDefault="00AF0038"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0" w:type="pct"/>
            <w:tcBorders>
              <w:top w:val="single" w:sz="4" w:space="0" w:color="auto"/>
              <w:bottom w:val="single" w:sz="4" w:space="0" w:color="auto"/>
            </w:tcBorders>
          </w:tcPr>
          <w:p w:rsidR="005656A2" w:rsidRPr="00A306CF" w:rsidRDefault="00AF0038"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1" w:type="pct"/>
            <w:tcBorders>
              <w:top w:val="single" w:sz="4" w:space="0" w:color="auto"/>
              <w:bottom w:val="single" w:sz="4" w:space="0" w:color="auto"/>
            </w:tcBorders>
          </w:tcPr>
          <w:p w:rsidR="005656A2" w:rsidRPr="00A306CF" w:rsidRDefault="00D456AD"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0" w:type="pct"/>
            <w:tcBorders>
              <w:top w:val="single" w:sz="4" w:space="0" w:color="auto"/>
              <w:bottom w:val="single" w:sz="4" w:space="0" w:color="auto"/>
            </w:tcBorders>
          </w:tcPr>
          <w:p w:rsidR="005656A2" w:rsidRPr="00A306CF" w:rsidRDefault="00D456AD"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60" w:type="pct"/>
            <w:tcBorders>
              <w:top w:val="single" w:sz="4" w:space="0" w:color="auto"/>
              <w:bottom w:val="single" w:sz="4" w:space="0" w:color="auto"/>
            </w:tcBorders>
          </w:tcPr>
          <w:p w:rsidR="005656A2" w:rsidRPr="00A306CF" w:rsidRDefault="00D456AD"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11" w:type="pct"/>
            <w:tcBorders>
              <w:top w:val="single" w:sz="4" w:space="0" w:color="auto"/>
              <w:bottom w:val="single" w:sz="4" w:space="0" w:color="auto"/>
            </w:tcBorders>
          </w:tcPr>
          <w:p w:rsidR="005656A2" w:rsidRPr="00A306CF" w:rsidRDefault="00D456AD"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9" w:type="pct"/>
            <w:tcBorders>
              <w:top w:val="single" w:sz="4" w:space="0" w:color="auto"/>
              <w:bottom w:val="single" w:sz="4" w:space="0" w:color="auto"/>
            </w:tcBorders>
          </w:tcPr>
          <w:p w:rsidR="005656A2" w:rsidRPr="00A306CF" w:rsidRDefault="00D456AD" w:rsidP="00A24AEB">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8" w:type="pct"/>
            <w:tcBorders>
              <w:top w:val="single" w:sz="4" w:space="0" w:color="auto"/>
              <w:bottom w:val="single" w:sz="4" w:space="0" w:color="auto"/>
              <w:right w:val="single" w:sz="4" w:space="0" w:color="auto"/>
            </w:tcBorders>
          </w:tcPr>
          <w:p w:rsidR="005656A2" w:rsidRPr="00A306CF" w:rsidRDefault="00D456AD" w:rsidP="005656A2">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347" w:type="pct"/>
            <w:tcBorders>
              <w:top w:val="single" w:sz="4" w:space="0" w:color="auto"/>
              <w:left w:val="single" w:sz="4" w:space="0" w:color="auto"/>
              <w:bottom w:val="single" w:sz="4" w:space="0" w:color="auto"/>
            </w:tcBorders>
          </w:tcPr>
          <w:p w:rsidR="005656A2" w:rsidRPr="00A306CF" w:rsidRDefault="004B24D8" w:rsidP="005656A2">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6</w:t>
            </w:r>
          </w:p>
        </w:tc>
      </w:tr>
      <w:tr w:rsidR="00A24AEB" w:rsidRPr="00E52701" w:rsidTr="0052179D">
        <w:trPr>
          <w:trHeight w:val="303"/>
        </w:trPr>
        <w:tc>
          <w:tcPr>
            <w:tcW w:w="196" w:type="pct"/>
            <w:vMerge w:val="restart"/>
          </w:tcPr>
          <w:p w:rsidR="00A24AEB" w:rsidRPr="00A306CF" w:rsidRDefault="00A24AEB" w:rsidP="00A24AEB">
            <w:pPr>
              <w:pStyle w:val="10"/>
              <w:widowControl w:val="0"/>
              <w:spacing w:line="240" w:lineRule="auto"/>
              <w:jc w:val="center"/>
              <w:rPr>
                <w:rFonts w:ascii="Times New Roman" w:hAnsi="Times New Roman" w:cs="Times New Roman"/>
                <w:sz w:val="28"/>
                <w:szCs w:val="28"/>
              </w:rPr>
            </w:pPr>
            <w:bookmarkStart w:id="5" w:name="_Hlk169058"/>
            <w:bookmarkEnd w:id="4"/>
            <w:r w:rsidRPr="00A306CF">
              <w:rPr>
                <w:rFonts w:ascii="Times New Roman" w:hAnsi="Times New Roman" w:cs="Times New Roman"/>
                <w:sz w:val="28"/>
                <w:szCs w:val="28"/>
              </w:rPr>
              <w:t>4</w:t>
            </w:r>
          </w:p>
        </w:tc>
        <w:tc>
          <w:tcPr>
            <w:tcW w:w="704" w:type="pct"/>
            <w:vMerge w:val="restart"/>
          </w:tcPr>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Удельный расход электро</w:t>
            </w:r>
            <w:r w:rsidR="0040279F">
              <w:rPr>
                <w:rFonts w:ascii="Times New Roman" w:hAnsi="Times New Roman" w:cs="Times New Roman"/>
                <w:sz w:val="28"/>
                <w:szCs w:val="28"/>
              </w:rPr>
              <w:t xml:space="preserve">           </w:t>
            </w:r>
            <w:r w:rsidRPr="00A306CF">
              <w:rPr>
                <w:rFonts w:ascii="Times New Roman" w:hAnsi="Times New Roman" w:cs="Times New Roman"/>
                <w:sz w:val="28"/>
                <w:szCs w:val="28"/>
              </w:rPr>
              <w:t>энергии</w:t>
            </w:r>
          </w:p>
          <w:p w:rsidR="00A24AEB" w:rsidRPr="00A306CF" w:rsidRDefault="00A24AEB" w:rsidP="00A24AEB">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(кВтч/м3)</w:t>
            </w:r>
          </w:p>
          <w:p w:rsidR="00A24AEB" w:rsidRPr="00A306CF" w:rsidRDefault="00A24AEB" w:rsidP="00A24AEB">
            <w:pPr>
              <w:pStyle w:val="10"/>
              <w:widowControl w:val="0"/>
              <w:spacing w:line="240" w:lineRule="auto"/>
              <w:rPr>
                <w:rFonts w:ascii="Times New Roman" w:hAnsi="Times New Roman" w:cs="Times New Roman"/>
                <w:sz w:val="28"/>
                <w:szCs w:val="28"/>
              </w:rPr>
            </w:pPr>
          </w:p>
        </w:tc>
        <w:tc>
          <w:tcPr>
            <w:tcW w:w="391" w:type="pct"/>
            <w:tcBorders>
              <w:right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2019</w:t>
            </w:r>
          </w:p>
        </w:tc>
        <w:tc>
          <w:tcPr>
            <w:tcW w:w="431" w:type="pct"/>
            <w:tcBorders>
              <w:left w:val="single" w:sz="4" w:space="0" w:color="auto"/>
            </w:tcBorders>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2020</w:t>
            </w:r>
          </w:p>
        </w:tc>
        <w:tc>
          <w:tcPr>
            <w:tcW w:w="412"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2021</w:t>
            </w:r>
          </w:p>
        </w:tc>
        <w:tc>
          <w:tcPr>
            <w:tcW w:w="360"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2022</w:t>
            </w:r>
          </w:p>
        </w:tc>
        <w:tc>
          <w:tcPr>
            <w:tcW w:w="411"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2023</w:t>
            </w:r>
          </w:p>
        </w:tc>
        <w:tc>
          <w:tcPr>
            <w:tcW w:w="360"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2024</w:t>
            </w:r>
          </w:p>
        </w:tc>
        <w:tc>
          <w:tcPr>
            <w:tcW w:w="360"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2025</w:t>
            </w:r>
          </w:p>
        </w:tc>
        <w:tc>
          <w:tcPr>
            <w:tcW w:w="411"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2026</w:t>
            </w:r>
          </w:p>
        </w:tc>
        <w:tc>
          <w:tcPr>
            <w:tcW w:w="309" w:type="pct"/>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2027</w:t>
            </w:r>
          </w:p>
        </w:tc>
        <w:tc>
          <w:tcPr>
            <w:tcW w:w="655" w:type="pct"/>
            <w:gridSpan w:val="2"/>
          </w:tcPr>
          <w:p w:rsidR="00A24AEB" w:rsidRPr="00A306CF" w:rsidRDefault="00A24AEB" w:rsidP="00A24AEB">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2028</w:t>
            </w:r>
          </w:p>
        </w:tc>
      </w:tr>
      <w:tr w:rsidR="002B6C92" w:rsidRPr="00E52701" w:rsidTr="0052179D">
        <w:trPr>
          <w:trHeight w:val="510"/>
        </w:trPr>
        <w:tc>
          <w:tcPr>
            <w:tcW w:w="196" w:type="pct"/>
            <w:vMerge/>
          </w:tcPr>
          <w:p w:rsidR="002B6C92" w:rsidRPr="00A306CF" w:rsidRDefault="002B6C92" w:rsidP="002B6C92">
            <w:pPr>
              <w:pStyle w:val="10"/>
              <w:widowControl w:val="0"/>
              <w:spacing w:line="240" w:lineRule="auto"/>
              <w:jc w:val="center"/>
              <w:rPr>
                <w:rFonts w:ascii="Times New Roman" w:hAnsi="Times New Roman" w:cs="Times New Roman"/>
                <w:sz w:val="28"/>
                <w:szCs w:val="28"/>
              </w:rPr>
            </w:pPr>
          </w:p>
        </w:tc>
        <w:tc>
          <w:tcPr>
            <w:tcW w:w="704" w:type="pct"/>
            <w:vMerge/>
          </w:tcPr>
          <w:p w:rsidR="002B6C92" w:rsidRPr="00A306CF" w:rsidRDefault="002B6C92" w:rsidP="002B6C92">
            <w:pPr>
              <w:pStyle w:val="10"/>
              <w:widowControl w:val="0"/>
              <w:spacing w:line="240" w:lineRule="auto"/>
              <w:rPr>
                <w:rFonts w:ascii="Times New Roman" w:hAnsi="Times New Roman" w:cs="Times New Roman"/>
                <w:sz w:val="28"/>
                <w:szCs w:val="28"/>
              </w:rPr>
            </w:pPr>
          </w:p>
        </w:tc>
        <w:tc>
          <w:tcPr>
            <w:tcW w:w="391"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0,74</w:t>
            </w:r>
          </w:p>
        </w:tc>
        <w:tc>
          <w:tcPr>
            <w:tcW w:w="431"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0,74</w:t>
            </w:r>
          </w:p>
        </w:tc>
        <w:tc>
          <w:tcPr>
            <w:tcW w:w="412"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w:t>
            </w:r>
            <w:r>
              <w:rPr>
                <w:rFonts w:ascii="Times New Roman" w:hAnsi="Times New Roman" w:cs="Times New Roman"/>
                <w:sz w:val="28"/>
                <w:szCs w:val="28"/>
              </w:rPr>
              <w:t>2</w:t>
            </w:r>
          </w:p>
        </w:tc>
        <w:tc>
          <w:tcPr>
            <w:tcW w:w="360"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w:t>
            </w:r>
            <w:r>
              <w:rPr>
                <w:rFonts w:ascii="Times New Roman" w:hAnsi="Times New Roman" w:cs="Times New Roman"/>
                <w:sz w:val="28"/>
                <w:szCs w:val="28"/>
              </w:rPr>
              <w:t>2</w:t>
            </w:r>
          </w:p>
        </w:tc>
        <w:tc>
          <w:tcPr>
            <w:tcW w:w="411"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w:t>
            </w:r>
            <w:r>
              <w:rPr>
                <w:rFonts w:ascii="Times New Roman" w:hAnsi="Times New Roman" w:cs="Times New Roman"/>
                <w:sz w:val="28"/>
                <w:szCs w:val="28"/>
              </w:rPr>
              <w:t>0</w:t>
            </w:r>
          </w:p>
        </w:tc>
        <w:tc>
          <w:tcPr>
            <w:tcW w:w="360"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w:t>
            </w:r>
            <w:r>
              <w:rPr>
                <w:rFonts w:ascii="Times New Roman" w:hAnsi="Times New Roman" w:cs="Times New Roman"/>
                <w:sz w:val="28"/>
                <w:szCs w:val="28"/>
              </w:rPr>
              <w:t>0</w:t>
            </w:r>
          </w:p>
        </w:tc>
        <w:tc>
          <w:tcPr>
            <w:tcW w:w="360"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68</w:t>
            </w:r>
          </w:p>
        </w:tc>
        <w:tc>
          <w:tcPr>
            <w:tcW w:w="411"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68</w:t>
            </w:r>
          </w:p>
        </w:tc>
        <w:tc>
          <w:tcPr>
            <w:tcW w:w="309"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66</w:t>
            </w:r>
          </w:p>
        </w:tc>
        <w:tc>
          <w:tcPr>
            <w:tcW w:w="655" w:type="pct"/>
            <w:gridSpan w:val="2"/>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66</w:t>
            </w:r>
          </w:p>
        </w:tc>
      </w:tr>
      <w:tr w:rsidR="002B6C92" w:rsidRPr="00E52701" w:rsidTr="0052179D">
        <w:trPr>
          <w:trHeight w:val="311"/>
        </w:trPr>
        <w:tc>
          <w:tcPr>
            <w:tcW w:w="196" w:type="pct"/>
            <w:vMerge/>
          </w:tcPr>
          <w:p w:rsidR="002B6C92" w:rsidRPr="00A306CF" w:rsidRDefault="002B6C92" w:rsidP="002B6C92">
            <w:pPr>
              <w:pStyle w:val="10"/>
              <w:widowControl w:val="0"/>
              <w:spacing w:line="240" w:lineRule="auto"/>
              <w:jc w:val="center"/>
              <w:rPr>
                <w:rFonts w:ascii="Times New Roman" w:hAnsi="Times New Roman" w:cs="Times New Roman"/>
                <w:sz w:val="28"/>
                <w:szCs w:val="28"/>
              </w:rPr>
            </w:pPr>
          </w:p>
        </w:tc>
        <w:tc>
          <w:tcPr>
            <w:tcW w:w="704" w:type="pct"/>
            <w:vMerge/>
          </w:tcPr>
          <w:p w:rsidR="002B6C92" w:rsidRPr="00A306CF" w:rsidRDefault="002B6C92" w:rsidP="002B6C92">
            <w:pPr>
              <w:pStyle w:val="10"/>
              <w:widowControl w:val="0"/>
              <w:spacing w:line="240" w:lineRule="auto"/>
              <w:rPr>
                <w:rFonts w:ascii="Times New Roman" w:hAnsi="Times New Roman" w:cs="Times New Roman"/>
                <w:sz w:val="28"/>
                <w:szCs w:val="28"/>
              </w:rPr>
            </w:pPr>
          </w:p>
        </w:tc>
        <w:tc>
          <w:tcPr>
            <w:tcW w:w="391" w:type="pct"/>
          </w:tcPr>
          <w:p w:rsidR="002B6C92" w:rsidRPr="00A306CF" w:rsidRDefault="002B6C92" w:rsidP="002B6C92">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2029</w:t>
            </w:r>
          </w:p>
        </w:tc>
        <w:tc>
          <w:tcPr>
            <w:tcW w:w="431" w:type="pct"/>
          </w:tcPr>
          <w:p w:rsidR="002B6C92" w:rsidRPr="00A306CF" w:rsidRDefault="002B6C92" w:rsidP="002B6C92">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2030</w:t>
            </w:r>
          </w:p>
        </w:tc>
        <w:tc>
          <w:tcPr>
            <w:tcW w:w="412" w:type="pct"/>
          </w:tcPr>
          <w:p w:rsidR="002B6C92" w:rsidRPr="00A306CF" w:rsidRDefault="002B6C92" w:rsidP="002B6C92">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2031</w:t>
            </w:r>
          </w:p>
        </w:tc>
        <w:tc>
          <w:tcPr>
            <w:tcW w:w="360" w:type="pct"/>
          </w:tcPr>
          <w:p w:rsidR="002B6C92" w:rsidRPr="00A306CF" w:rsidRDefault="002B6C92" w:rsidP="002B6C92">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2032</w:t>
            </w:r>
          </w:p>
          <w:p w:rsidR="002B6C92" w:rsidRPr="00A306CF" w:rsidRDefault="002B6C92" w:rsidP="002B6C92">
            <w:pPr>
              <w:pStyle w:val="10"/>
              <w:widowControl w:val="0"/>
              <w:spacing w:line="240" w:lineRule="auto"/>
              <w:jc w:val="center"/>
              <w:rPr>
                <w:rFonts w:ascii="Times New Roman" w:hAnsi="Times New Roman" w:cs="Times New Roman"/>
                <w:b/>
                <w:sz w:val="28"/>
                <w:szCs w:val="28"/>
              </w:rPr>
            </w:pPr>
          </w:p>
        </w:tc>
        <w:tc>
          <w:tcPr>
            <w:tcW w:w="411" w:type="pct"/>
          </w:tcPr>
          <w:p w:rsidR="002B6C92" w:rsidRPr="00A306CF" w:rsidRDefault="002B6C92" w:rsidP="002B6C92">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2033</w:t>
            </w:r>
          </w:p>
        </w:tc>
        <w:tc>
          <w:tcPr>
            <w:tcW w:w="360" w:type="pct"/>
          </w:tcPr>
          <w:p w:rsidR="002B6C92" w:rsidRPr="00A306CF" w:rsidRDefault="002B6C92" w:rsidP="002B6C92">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2034</w:t>
            </w:r>
          </w:p>
        </w:tc>
        <w:tc>
          <w:tcPr>
            <w:tcW w:w="360" w:type="pct"/>
          </w:tcPr>
          <w:p w:rsidR="002B6C92" w:rsidRPr="00A306CF" w:rsidRDefault="002B6C92" w:rsidP="002B6C92">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2035</w:t>
            </w:r>
          </w:p>
        </w:tc>
        <w:tc>
          <w:tcPr>
            <w:tcW w:w="411" w:type="pct"/>
          </w:tcPr>
          <w:p w:rsidR="002B6C92" w:rsidRPr="00A306CF" w:rsidRDefault="002B6C92" w:rsidP="002B6C92">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2036</w:t>
            </w:r>
          </w:p>
          <w:p w:rsidR="002B6C92" w:rsidRPr="00A306CF" w:rsidRDefault="002B6C92" w:rsidP="002B6C92">
            <w:pPr>
              <w:pStyle w:val="10"/>
              <w:widowControl w:val="0"/>
              <w:spacing w:line="240" w:lineRule="auto"/>
              <w:jc w:val="center"/>
              <w:rPr>
                <w:rFonts w:ascii="Times New Roman" w:hAnsi="Times New Roman" w:cs="Times New Roman"/>
                <w:b/>
                <w:sz w:val="28"/>
                <w:szCs w:val="28"/>
              </w:rPr>
            </w:pPr>
          </w:p>
        </w:tc>
        <w:tc>
          <w:tcPr>
            <w:tcW w:w="309" w:type="pct"/>
            <w:tcBorders>
              <w:top w:val="single" w:sz="4" w:space="0" w:color="auto"/>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2037</w:t>
            </w:r>
          </w:p>
        </w:tc>
        <w:tc>
          <w:tcPr>
            <w:tcW w:w="308" w:type="pct"/>
            <w:tcBorders>
              <w:top w:val="single" w:sz="4" w:space="0" w:color="auto"/>
              <w:bottom w:val="single" w:sz="4" w:space="0" w:color="auto"/>
              <w:right w:val="single" w:sz="4" w:space="0" w:color="auto"/>
            </w:tcBorders>
          </w:tcPr>
          <w:p w:rsidR="002B6C92" w:rsidRPr="00A306CF" w:rsidRDefault="002B6C92" w:rsidP="002B6C92">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306CF">
              <w:rPr>
                <w:rFonts w:ascii="Times New Roman" w:hAnsi="Times New Roman" w:cs="Times New Roman"/>
                <w:b/>
                <w:sz w:val="28"/>
                <w:szCs w:val="28"/>
              </w:rPr>
              <w:t>2038</w:t>
            </w:r>
          </w:p>
        </w:tc>
        <w:tc>
          <w:tcPr>
            <w:tcW w:w="347" w:type="pct"/>
            <w:tcBorders>
              <w:top w:val="single" w:sz="4" w:space="0" w:color="auto"/>
              <w:left w:val="single" w:sz="4" w:space="0" w:color="auto"/>
              <w:bottom w:val="single" w:sz="4" w:space="0" w:color="auto"/>
            </w:tcBorders>
          </w:tcPr>
          <w:p w:rsidR="002B6C92" w:rsidRPr="00A306CF" w:rsidRDefault="002B6C92" w:rsidP="002B6C92">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2039</w:t>
            </w:r>
          </w:p>
        </w:tc>
      </w:tr>
      <w:tr w:rsidR="002B6C92" w:rsidRPr="00E52701" w:rsidTr="0052179D">
        <w:trPr>
          <w:trHeight w:val="525"/>
        </w:trPr>
        <w:tc>
          <w:tcPr>
            <w:tcW w:w="196" w:type="pct"/>
            <w:vMerge/>
          </w:tcPr>
          <w:p w:rsidR="002B6C92" w:rsidRPr="00A306CF" w:rsidRDefault="002B6C92" w:rsidP="002B6C92">
            <w:pPr>
              <w:pStyle w:val="10"/>
              <w:widowControl w:val="0"/>
              <w:spacing w:line="240" w:lineRule="auto"/>
              <w:jc w:val="center"/>
              <w:rPr>
                <w:rFonts w:ascii="Times New Roman" w:hAnsi="Times New Roman" w:cs="Times New Roman"/>
                <w:sz w:val="28"/>
                <w:szCs w:val="28"/>
              </w:rPr>
            </w:pPr>
          </w:p>
        </w:tc>
        <w:tc>
          <w:tcPr>
            <w:tcW w:w="704" w:type="pct"/>
            <w:vMerge/>
          </w:tcPr>
          <w:p w:rsidR="002B6C92" w:rsidRPr="00A306CF" w:rsidRDefault="002B6C92" w:rsidP="002B6C92">
            <w:pPr>
              <w:pStyle w:val="10"/>
              <w:widowControl w:val="0"/>
              <w:spacing w:line="240" w:lineRule="auto"/>
              <w:rPr>
                <w:rFonts w:ascii="Times New Roman" w:hAnsi="Times New Roman" w:cs="Times New Roman"/>
                <w:sz w:val="28"/>
                <w:szCs w:val="28"/>
              </w:rPr>
            </w:pPr>
          </w:p>
        </w:tc>
        <w:tc>
          <w:tcPr>
            <w:tcW w:w="391" w:type="pct"/>
            <w:tcBorders>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64</w:t>
            </w:r>
          </w:p>
        </w:tc>
        <w:tc>
          <w:tcPr>
            <w:tcW w:w="431" w:type="pct"/>
            <w:tcBorders>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64</w:t>
            </w:r>
          </w:p>
        </w:tc>
        <w:tc>
          <w:tcPr>
            <w:tcW w:w="412" w:type="pct"/>
            <w:tcBorders>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62</w:t>
            </w:r>
          </w:p>
        </w:tc>
        <w:tc>
          <w:tcPr>
            <w:tcW w:w="360" w:type="pct"/>
            <w:tcBorders>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62</w:t>
            </w:r>
          </w:p>
        </w:tc>
        <w:tc>
          <w:tcPr>
            <w:tcW w:w="411" w:type="pct"/>
            <w:tcBorders>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60</w:t>
            </w:r>
          </w:p>
        </w:tc>
        <w:tc>
          <w:tcPr>
            <w:tcW w:w="360" w:type="pct"/>
            <w:tcBorders>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60</w:t>
            </w:r>
          </w:p>
        </w:tc>
        <w:tc>
          <w:tcPr>
            <w:tcW w:w="360" w:type="pct"/>
            <w:tcBorders>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58</w:t>
            </w:r>
          </w:p>
        </w:tc>
        <w:tc>
          <w:tcPr>
            <w:tcW w:w="411" w:type="pct"/>
            <w:tcBorders>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58</w:t>
            </w:r>
          </w:p>
        </w:tc>
        <w:tc>
          <w:tcPr>
            <w:tcW w:w="309" w:type="pct"/>
            <w:tcBorders>
              <w:bottom w:val="single" w:sz="4" w:space="0" w:color="auto"/>
            </w:tcBorders>
          </w:tcPr>
          <w:p w:rsidR="002B6C92" w:rsidRPr="00A306CF" w:rsidRDefault="002B6C92" w:rsidP="002B6C92">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Pr>
                <w:rFonts w:ascii="Times New Roman" w:hAnsi="Times New Roman" w:cs="Times New Roman"/>
                <w:sz w:val="28"/>
                <w:szCs w:val="28"/>
              </w:rPr>
              <w:t>56</w:t>
            </w:r>
          </w:p>
        </w:tc>
        <w:tc>
          <w:tcPr>
            <w:tcW w:w="308" w:type="pct"/>
            <w:tcBorders>
              <w:bottom w:val="single" w:sz="4" w:space="0" w:color="auto"/>
              <w:right w:val="single" w:sz="4" w:space="0" w:color="auto"/>
            </w:tcBorders>
          </w:tcPr>
          <w:p w:rsidR="002B6C92" w:rsidRPr="00A306CF" w:rsidRDefault="002B6C92" w:rsidP="002B6C92">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6CF">
              <w:rPr>
                <w:rFonts w:ascii="Times New Roman" w:hAnsi="Times New Roman" w:cs="Times New Roman"/>
                <w:sz w:val="28"/>
                <w:szCs w:val="28"/>
              </w:rPr>
              <w:t>0,</w:t>
            </w:r>
            <w:r>
              <w:rPr>
                <w:rFonts w:ascii="Times New Roman" w:hAnsi="Times New Roman" w:cs="Times New Roman"/>
                <w:sz w:val="28"/>
                <w:szCs w:val="28"/>
              </w:rPr>
              <w:t>56</w:t>
            </w:r>
          </w:p>
        </w:tc>
        <w:tc>
          <w:tcPr>
            <w:tcW w:w="347" w:type="pct"/>
            <w:tcBorders>
              <w:left w:val="single" w:sz="4" w:space="0" w:color="auto"/>
              <w:bottom w:val="single" w:sz="4" w:space="0" w:color="auto"/>
            </w:tcBorders>
          </w:tcPr>
          <w:p w:rsidR="002B6C92" w:rsidRPr="00A306CF" w:rsidRDefault="002B6C92" w:rsidP="002B6C92">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0,54</w:t>
            </w:r>
          </w:p>
        </w:tc>
      </w:tr>
      <w:bookmarkEnd w:id="3"/>
      <w:bookmarkEnd w:id="5"/>
    </w:tbl>
    <w:p w:rsidR="00FE089F" w:rsidRPr="008E4129" w:rsidRDefault="00FE089F" w:rsidP="00562120">
      <w:pPr>
        <w:pStyle w:val="10"/>
        <w:widowControl w:val="0"/>
        <w:spacing w:after="100"/>
        <w:rPr>
          <w:sz w:val="32"/>
          <w:szCs w:val="32"/>
        </w:rPr>
      </w:pPr>
    </w:p>
    <w:p w:rsidR="00FE089F" w:rsidRPr="00A306CF" w:rsidRDefault="00FE089F" w:rsidP="00A306CF">
      <w:pPr>
        <w:pStyle w:val="10"/>
        <w:spacing w:line="240" w:lineRule="auto"/>
        <w:rPr>
          <w:rFonts w:ascii="Times New Roman" w:hAnsi="Times New Roman" w:cs="Times New Roman"/>
          <w:sz w:val="28"/>
          <w:szCs w:val="28"/>
        </w:rPr>
      </w:pPr>
      <w:r w:rsidRPr="00A306CF">
        <w:rPr>
          <w:rFonts w:ascii="Times New Roman" w:hAnsi="Times New Roman" w:cs="Times New Roman"/>
          <w:sz w:val="28"/>
          <w:szCs w:val="28"/>
        </w:rPr>
        <w:t>Концедент                                                  Концессионер</w:t>
      </w:r>
      <w:r w:rsidR="00562120" w:rsidRPr="00A306CF">
        <w:rPr>
          <w:rFonts w:ascii="Times New Roman" w:hAnsi="Times New Roman" w:cs="Times New Roman"/>
          <w:sz w:val="28"/>
          <w:szCs w:val="28"/>
        </w:rPr>
        <w:t xml:space="preserve">                                                          Субъект                                             </w:t>
      </w:r>
    </w:p>
    <w:p w:rsidR="00FE089F" w:rsidRPr="00A306CF" w:rsidRDefault="00FE089F" w:rsidP="00E52701">
      <w:pPr>
        <w:pStyle w:val="10"/>
        <w:spacing w:line="240" w:lineRule="auto"/>
        <w:ind w:firstLine="397"/>
        <w:rPr>
          <w:rFonts w:ascii="Times New Roman" w:hAnsi="Times New Roman" w:cs="Times New Roman"/>
          <w:sz w:val="28"/>
          <w:szCs w:val="28"/>
        </w:rPr>
      </w:pPr>
      <w:r w:rsidRPr="00A306CF">
        <w:rPr>
          <w:rFonts w:ascii="Times New Roman" w:hAnsi="Times New Roman" w:cs="Times New Roman"/>
          <w:sz w:val="28"/>
          <w:szCs w:val="28"/>
        </w:rPr>
        <w:t xml:space="preserve"> </w:t>
      </w:r>
    </w:p>
    <w:p w:rsidR="00FE089F" w:rsidRPr="00A306CF" w:rsidRDefault="002E03F5" w:rsidP="00A306CF">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___________________</w:t>
      </w:r>
      <w:r w:rsidR="00FE089F" w:rsidRPr="00A306CF">
        <w:rPr>
          <w:rFonts w:ascii="Times New Roman" w:hAnsi="Times New Roman" w:cs="Times New Roman"/>
          <w:sz w:val="28"/>
          <w:szCs w:val="28"/>
        </w:rPr>
        <w:t xml:space="preserve">                              </w:t>
      </w:r>
      <w:r>
        <w:rPr>
          <w:rFonts w:ascii="Times New Roman" w:hAnsi="Times New Roman" w:cs="Times New Roman"/>
          <w:sz w:val="28"/>
          <w:szCs w:val="28"/>
        </w:rPr>
        <w:t>_____________________</w:t>
      </w:r>
      <w:r w:rsidR="00562120" w:rsidRPr="00A306CF">
        <w:rPr>
          <w:rFonts w:ascii="Times New Roman" w:hAnsi="Times New Roman" w:cs="Times New Roman"/>
          <w:sz w:val="28"/>
          <w:szCs w:val="28"/>
        </w:rPr>
        <w:t xml:space="preserve">                                         Волгоградская область</w:t>
      </w:r>
    </w:p>
    <w:p w:rsidR="00FE089F" w:rsidRPr="00A306CF" w:rsidRDefault="002E03F5" w:rsidP="00A306CF">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____________________</w:t>
      </w:r>
      <w:r w:rsidR="00FE089F" w:rsidRPr="00A306CF">
        <w:rPr>
          <w:rFonts w:ascii="Times New Roman" w:hAnsi="Times New Roman" w:cs="Times New Roman"/>
          <w:sz w:val="28"/>
          <w:szCs w:val="28"/>
        </w:rPr>
        <w:t xml:space="preserve">                              </w:t>
      </w:r>
      <w:r>
        <w:rPr>
          <w:rFonts w:ascii="Times New Roman" w:hAnsi="Times New Roman" w:cs="Times New Roman"/>
          <w:sz w:val="28"/>
          <w:szCs w:val="28"/>
        </w:rPr>
        <w:t>_____________________</w:t>
      </w:r>
      <w:r w:rsidR="00562120" w:rsidRPr="00A306CF">
        <w:rPr>
          <w:rFonts w:ascii="Times New Roman" w:hAnsi="Times New Roman" w:cs="Times New Roman"/>
          <w:sz w:val="28"/>
          <w:szCs w:val="28"/>
        </w:rPr>
        <w:t xml:space="preserve">                                       </w:t>
      </w:r>
      <w:r w:rsidR="00943C04">
        <w:rPr>
          <w:rFonts w:ascii="Times New Roman" w:hAnsi="Times New Roman" w:cs="Times New Roman"/>
          <w:sz w:val="28"/>
          <w:szCs w:val="28"/>
        </w:rPr>
        <w:t>___________________</w:t>
      </w:r>
    </w:p>
    <w:p w:rsidR="00903DC8" w:rsidRPr="00562120" w:rsidRDefault="00DE0F03" w:rsidP="00A306CF">
      <w:pPr>
        <w:pStyle w:val="10"/>
        <w:spacing w:line="240" w:lineRule="auto"/>
        <w:rPr>
          <w:rFonts w:ascii="Times New Roman" w:hAnsi="Times New Roman" w:cs="Times New Roman"/>
          <w:sz w:val="24"/>
          <w:szCs w:val="24"/>
        </w:rPr>
      </w:pPr>
      <w:r w:rsidRPr="00A306CF">
        <w:rPr>
          <w:rFonts w:ascii="Times New Roman" w:hAnsi="Times New Roman" w:cs="Times New Roman"/>
          <w:sz w:val="28"/>
          <w:szCs w:val="28"/>
        </w:rPr>
        <w:t>_____</w:t>
      </w:r>
      <w:r w:rsidR="00FE089F" w:rsidRPr="00A306CF">
        <w:rPr>
          <w:rFonts w:ascii="Times New Roman" w:hAnsi="Times New Roman" w:cs="Times New Roman"/>
          <w:sz w:val="28"/>
          <w:szCs w:val="28"/>
        </w:rPr>
        <w:t>__________</w:t>
      </w:r>
      <w:r w:rsidR="002E03F5">
        <w:rPr>
          <w:rFonts w:ascii="Times New Roman" w:hAnsi="Times New Roman" w:cs="Times New Roman"/>
          <w:sz w:val="28"/>
          <w:szCs w:val="28"/>
        </w:rPr>
        <w:t>/__________/</w:t>
      </w:r>
      <w:r w:rsidR="00FE089F" w:rsidRPr="00A306CF">
        <w:rPr>
          <w:rFonts w:ascii="Times New Roman" w:hAnsi="Times New Roman" w:cs="Times New Roman"/>
          <w:sz w:val="28"/>
          <w:szCs w:val="28"/>
        </w:rPr>
        <w:t xml:space="preserve">                 _____________</w:t>
      </w:r>
      <w:r w:rsidR="002E03F5">
        <w:rPr>
          <w:rFonts w:ascii="Times New Roman" w:hAnsi="Times New Roman" w:cs="Times New Roman"/>
          <w:sz w:val="28"/>
          <w:szCs w:val="28"/>
        </w:rPr>
        <w:t>/__________/</w:t>
      </w:r>
      <w:r w:rsidR="00562120" w:rsidRPr="00A306CF">
        <w:rPr>
          <w:rFonts w:ascii="Times New Roman" w:hAnsi="Times New Roman" w:cs="Times New Roman"/>
          <w:sz w:val="28"/>
          <w:szCs w:val="28"/>
        </w:rPr>
        <w:t xml:space="preserve">                           </w:t>
      </w:r>
      <w:r w:rsidR="008A7063">
        <w:rPr>
          <w:rFonts w:ascii="Times New Roman" w:hAnsi="Times New Roman" w:cs="Times New Roman"/>
          <w:sz w:val="28"/>
          <w:szCs w:val="28"/>
        </w:rPr>
        <w:t xml:space="preserve">    </w:t>
      </w:r>
      <w:r w:rsidR="00562120" w:rsidRPr="00A306CF">
        <w:rPr>
          <w:rFonts w:ascii="Times New Roman" w:hAnsi="Times New Roman" w:cs="Times New Roman"/>
          <w:sz w:val="28"/>
          <w:szCs w:val="28"/>
        </w:rPr>
        <w:t xml:space="preserve">  ___________</w:t>
      </w:r>
      <w:r w:rsidR="00943C04">
        <w:rPr>
          <w:rFonts w:ascii="Times New Roman" w:hAnsi="Times New Roman" w:cs="Times New Roman"/>
          <w:sz w:val="28"/>
          <w:szCs w:val="28"/>
        </w:rPr>
        <w:t>_________</w:t>
      </w:r>
    </w:p>
    <w:p w:rsidR="00FE089F" w:rsidRPr="008A7063" w:rsidRDefault="00FE089F" w:rsidP="008A7063">
      <w:pPr>
        <w:pStyle w:val="10"/>
        <w:spacing w:line="240" w:lineRule="auto"/>
        <w:ind w:firstLine="397"/>
        <w:rPr>
          <w:rFonts w:ascii="Times New Roman" w:hAnsi="Times New Roman" w:cs="Times New Roman"/>
          <w:sz w:val="28"/>
          <w:szCs w:val="28"/>
        </w:rPr>
      </w:pPr>
      <w:r w:rsidRPr="00E52701">
        <w:rPr>
          <w:sz w:val="24"/>
          <w:szCs w:val="24"/>
        </w:rPr>
        <w:br w:type="page"/>
      </w:r>
      <w:r w:rsidR="008A7063">
        <w:rPr>
          <w:sz w:val="24"/>
          <w:szCs w:val="24"/>
        </w:rPr>
        <w:lastRenderedPageBreak/>
        <w:t xml:space="preserve">                                                                                                                                                    </w:t>
      </w:r>
      <w:r w:rsidRPr="008A7063">
        <w:rPr>
          <w:rFonts w:ascii="Times New Roman" w:hAnsi="Times New Roman" w:cs="Times New Roman"/>
          <w:sz w:val="28"/>
          <w:szCs w:val="28"/>
        </w:rPr>
        <w:t>Приложение № 5</w:t>
      </w:r>
    </w:p>
    <w:p w:rsidR="00FE089F" w:rsidRPr="008A7063" w:rsidRDefault="00FE089F" w:rsidP="00E52701">
      <w:pPr>
        <w:pStyle w:val="10"/>
        <w:widowControl w:val="0"/>
        <w:spacing w:line="240" w:lineRule="auto"/>
        <w:ind w:firstLine="9"/>
        <w:jc w:val="right"/>
        <w:rPr>
          <w:rFonts w:ascii="Times New Roman" w:hAnsi="Times New Roman" w:cs="Times New Roman"/>
          <w:sz w:val="28"/>
          <w:szCs w:val="28"/>
        </w:rPr>
      </w:pPr>
      <w:r w:rsidRPr="008A7063">
        <w:rPr>
          <w:rFonts w:ascii="Times New Roman" w:hAnsi="Times New Roman" w:cs="Times New Roman"/>
          <w:sz w:val="28"/>
          <w:szCs w:val="28"/>
        </w:rPr>
        <w:t xml:space="preserve"> к Концессионному соглашению</w:t>
      </w:r>
    </w:p>
    <w:p w:rsidR="00FE089F" w:rsidRPr="008A7063" w:rsidRDefault="00FE089F" w:rsidP="00E52701">
      <w:pPr>
        <w:pStyle w:val="10"/>
        <w:widowControl w:val="0"/>
        <w:spacing w:line="240" w:lineRule="auto"/>
        <w:ind w:firstLine="9"/>
        <w:jc w:val="right"/>
        <w:rPr>
          <w:rFonts w:ascii="Times New Roman" w:hAnsi="Times New Roman" w:cs="Times New Roman"/>
          <w:sz w:val="28"/>
          <w:szCs w:val="28"/>
        </w:rPr>
      </w:pPr>
      <w:r w:rsidRPr="008A7063">
        <w:rPr>
          <w:rFonts w:ascii="Times New Roman" w:hAnsi="Times New Roman" w:cs="Times New Roman"/>
          <w:sz w:val="28"/>
          <w:szCs w:val="28"/>
        </w:rPr>
        <w:t xml:space="preserve"> в отношении объектов системы  водоснабжения</w:t>
      </w:r>
    </w:p>
    <w:p w:rsidR="00FE089F" w:rsidRPr="008A7063" w:rsidRDefault="00FE089F" w:rsidP="00E52701">
      <w:pPr>
        <w:pStyle w:val="10"/>
        <w:widowControl w:val="0"/>
        <w:spacing w:line="240" w:lineRule="auto"/>
        <w:jc w:val="right"/>
        <w:rPr>
          <w:sz w:val="28"/>
          <w:szCs w:val="28"/>
        </w:rPr>
      </w:pPr>
      <w:r w:rsidRPr="008A7063">
        <w:rPr>
          <w:rFonts w:ascii="Times New Roman" w:hAnsi="Times New Roman" w:cs="Times New Roman"/>
          <w:sz w:val="28"/>
          <w:szCs w:val="28"/>
        </w:rPr>
        <w:t>№ 1 от «   »                     201</w:t>
      </w:r>
      <w:r w:rsidR="00676533" w:rsidRPr="008A7063">
        <w:rPr>
          <w:rFonts w:ascii="Times New Roman" w:hAnsi="Times New Roman" w:cs="Times New Roman"/>
          <w:sz w:val="28"/>
          <w:szCs w:val="28"/>
        </w:rPr>
        <w:t>9</w:t>
      </w:r>
      <w:r w:rsidRPr="008A7063">
        <w:rPr>
          <w:rFonts w:ascii="Times New Roman" w:hAnsi="Times New Roman" w:cs="Times New Roman"/>
          <w:sz w:val="28"/>
          <w:szCs w:val="28"/>
        </w:rPr>
        <w:t xml:space="preserve"> г.</w:t>
      </w:r>
    </w:p>
    <w:p w:rsidR="00FE089F" w:rsidRPr="008A7063" w:rsidRDefault="00FE089F" w:rsidP="00D41F00">
      <w:pPr>
        <w:pStyle w:val="10"/>
        <w:widowControl w:val="0"/>
        <w:spacing w:after="100"/>
        <w:jc w:val="center"/>
        <w:rPr>
          <w:rFonts w:ascii="Times New Roman" w:hAnsi="Times New Roman" w:cs="Times New Roman"/>
          <w:sz w:val="28"/>
          <w:szCs w:val="28"/>
        </w:rPr>
      </w:pPr>
    </w:p>
    <w:p w:rsidR="00FE089F" w:rsidRPr="008A7063" w:rsidRDefault="00FE089F" w:rsidP="00D41F00">
      <w:pPr>
        <w:pStyle w:val="10"/>
        <w:widowControl w:val="0"/>
        <w:spacing w:after="100"/>
        <w:jc w:val="center"/>
        <w:rPr>
          <w:sz w:val="28"/>
          <w:szCs w:val="28"/>
        </w:rPr>
      </w:pPr>
      <w:r w:rsidRPr="008A7063">
        <w:rPr>
          <w:rFonts w:ascii="Times New Roman" w:hAnsi="Times New Roman" w:cs="Times New Roman"/>
          <w:sz w:val="28"/>
          <w:szCs w:val="28"/>
        </w:rPr>
        <w:t>ОПИСАНИЕ ЗЕМЕЛЬНЫХ УЧАСТКОВ, ПРЕДОСТАВЛЯЕМЫХ В АРЕНДУ КОНЦЕССИОНЕРУ</w:t>
      </w:r>
    </w:p>
    <w:p w:rsidR="00FE089F" w:rsidRDefault="00FE089F" w:rsidP="00D41F00">
      <w:pPr>
        <w:pStyle w:val="10"/>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2438"/>
        <w:gridCol w:w="1815"/>
        <w:gridCol w:w="2410"/>
        <w:gridCol w:w="1930"/>
        <w:gridCol w:w="4641"/>
      </w:tblGrid>
      <w:tr w:rsidR="00FE089F" w:rsidRPr="00E52701" w:rsidTr="0033250A">
        <w:trPr>
          <w:cantSplit/>
          <w:trHeight w:val="1605"/>
        </w:trPr>
        <w:tc>
          <w:tcPr>
            <w:tcW w:w="201" w:type="pct"/>
            <w:textDirection w:val="btLr"/>
            <w:vAlign w:val="center"/>
          </w:tcPr>
          <w:p w:rsidR="00FE089F" w:rsidRPr="008A7063" w:rsidRDefault="00FE089F"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w:t>
            </w:r>
          </w:p>
        </w:tc>
        <w:tc>
          <w:tcPr>
            <w:tcW w:w="884" w:type="pct"/>
            <w:textDirection w:val="btLr"/>
            <w:vAlign w:val="center"/>
          </w:tcPr>
          <w:p w:rsidR="00FE089F" w:rsidRPr="008A7063" w:rsidRDefault="00FE089F"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Адрес</w:t>
            </w:r>
          </w:p>
        </w:tc>
        <w:tc>
          <w:tcPr>
            <w:tcW w:w="658" w:type="pct"/>
            <w:textDirection w:val="btLr"/>
            <w:vAlign w:val="center"/>
          </w:tcPr>
          <w:p w:rsidR="00FE089F" w:rsidRPr="008A7063" w:rsidRDefault="00FE089F"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Площадь (кв.м)</w:t>
            </w:r>
          </w:p>
        </w:tc>
        <w:tc>
          <w:tcPr>
            <w:tcW w:w="874" w:type="pct"/>
            <w:textDirection w:val="btLr"/>
            <w:vAlign w:val="center"/>
          </w:tcPr>
          <w:p w:rsidR="00FE089F" w:rsidRPr="008A7063" w:rsidRDefault="00FE089F"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Кадастровый номер</w:t>
            </w:r>
          </w:p>
        </w:tc>
        <w:tc>
          <w:tcPr>
            <w:tcW w:w="700" w:type="pct"/>
            <w:textDirection w:val="btLr"/>
            <w:vAlign w:val="center"/>
          </w:tcPr>
          <w:p w:rsidR="00FE089F" w:rsidRPr="008A7063" w:rsidRDefault="00FE089F"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Категория земель</w:t>
            </w:r>
          </w:p>
        </w:tc>
        <w:tc>
          <w:tcPr>
            <w:tcW w:w="1684" w:type="pct"/>
            <w:textDirection w:val="btLr"/>
            <w:vAlign w:val="center"/>
          </w:tcPr>
          <w:p w:rsidR="00FE089F" w:rsidRPr="008A7063" w:rsidRDefault="00FE089F"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Разрешенное использование</w:t>
            </w:r>
          </w:p>
        </w:tc>
      </w:tr>
      <w:tr w:rsidR="00FE089F" w:rsidRPr="00E52701" w:rsidTr="0033250A">
        <w:tc>
          <w:tcPr>
            <w:tcW w:w="201" w:type="pct"/>
          </w:tcPr>
          <w:p w:rsidR="00FE089F" w:rsidRPr="008A7063" w:rsidRDefault="00FE089F" w:rsidP="00E52701">
            <w:pPr>
              <w:pStyle w:val="10"/>
              <w:spacing w:line="240" w:lineRule="auto"/>
              <w:rPr>
                <w:rFonts w:ascii="Times New Roman" w:hAnsi="Times New Roman" w:cs="Times New Roman"/>
                <w:sz w:val="28"/>
                <w:szCs w:val="28"/>
              </w:rPr>
            </w:pPr>
            <w:r w:rsidRPr="008A7063">
              <w:rPr>
                <w:rFonts w:ascii="Times New Roman" w:hAnsi="Times New Roman" w:cs="Times New Roman"/>
                <w:sz w:val="28"/>
                <w:szCs w:val="28"/>
              </w:rPr>
              <w:t xml:space="preserve"> 1</w:t>
            </w:r>
          </w:p>
        </w:tc>
        <w:tc>
          <w:tcPr>
            <w:tcW w:w="884" w:type="pct"/>
          </w:tcPr>
          <w:p w:rsidR="00FE089F" w:rsidRPr="008A7063" w:rsidRDefault="00FE089F" w:rsidP="00E52701">
            <w:pPr>
              <w:pStyle w:val="10"/>
              <w:spacing w:line="240" w:lineRule="auto"/>
              <w:rPr>
                <w:rFonts w:ascii="Times New Roman" w:hAnsi="Times New Roman" w:cs="Times New Roman"/>
                <w:sz w:val="28"/>
                <w:szCs w:val="28"/>
              </w:rPr>
            </w:pPr>
            <w:r w:rsidRPr="008A7063">
              <w:rPr>
                <w:rFonts w:ascii="Times New Roman" w:hAnsi="Times New Roman" w:cs="Times New Roman"/>
                <w:sz w:val="28"/>
                <w:szCs w:val="28"/>
              </w:rPr>
              <w:t>Волгоградская обл.,</w:t>
            </w:r>
            <w:r w:rsidR="0033250A">
              <w:rPr>
                <w:rFonts w:ascii="Times New Roman" w:hAnsi="Times New Roman" w:cs="Times New Roman"/>
                <w:sz w:val="28"/>
                <w:szCs w:val="28"/>
              </w:rPr>
              <w:t xml:space="preserve"> </w:t>
            </w:r>
            <w:r w:rsidR="001326AA" w:rsidRPr="008A7063">
              <w:rPr>
                <w:rFonts w:ascii="Times New Roman" w:hAnsi="Times New Roman" w:cs="Times New Roman"/>
                <w:sz w:val="28"/>
                <w:szCs w:val="28"/>
              </w:rPr>
              <w:t xml:space="preserve">Октябрьский </w:t>
            </w:r>
            <w:r w:rsidRPr="008A7063">
              <w:rPr>
                <w:rFonts w:ascii="Times New Roman" w:hAnsi="Times New Roman" w:cs="Times New Roman"/>
                <w:sz w:val="28"/>
                <w:szCs w:val="28"/>
              </w:rPr>
              <w:t xml:space="preserve"> район, </w:t>
            </w:r>
          </w:p>
          <w:p w:rsidR="00FE089F" w:rsidRPr="008A7063" w:rsidRDefault="00FE089F" w:rsidP="00E52701">
            <w:pPr>
              <w:pStyle w:val="10"/>
              <w:spacing w:line="240" w:lineRule="auto"/>
              <w:rPr>
                <w:rFonts w:ascii="Times New Roman" w:hAnsi="Times New Roman" w:cs="Times New Roman"/>
                <w:sz w:val="28"/>
                <w:szCs w:val="28"/>
              </w:rPr>
            </w:pPr>
            <w:r w:rsidRPr="008A7063">
              <w:rPr>
                <w:rFonts w:ascii="Times New Roman" w:hAnsi="Times New Roman" w:cs="Times New Roman"/>
                <w:sz w:val="28"/>
                <w:szCs w:val="28"/>
              </w:rPr>
              <w:t xml:space="preserve">х. </w:t>
            </w:r>
            <w:r w:rsidR="001326AA" w:rsidRPr="008A7063">
              <w:rPr>
                <w:rFonts w:ascii="Times New Roman" w:hAnsi="Times New Roman" w:cs="Times New Roman"/>
                <w:sz w:val="28"/>
                <w:szCs w:val="28"/>
              </w:rPr>
              <w:t>Антонов</w:t>
            </w:r>
          </w:p>
        </w:tc>
        <w:tc>
          <w:tcPr>
            <w:tcW w:w="658" w:type="pct"/>
          </w:tcPr>
          <w:p w:rsidR="00FE089F" w:rsidRPr="008A7063" w:rsidRDefault="000B272A"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152</w:t>
            </w:r>
            <w:r w:rsidR="00FE089F" w:rsidRPr="008A7063">
              <w:rPr>
                <w:rFonts w:ascii="Times New Roman" w:hAnsi="Times New Roman" w:cs="Times New Roman"/>
                <w:sz w:val="28"/>
                <w:szCs w:val="28"/>
              </w:rPr>
              <w:t xml:space="preserve"> кв. м</w:t>
            </w:r>
          </w:p>
        </w:tc>
        <w:tc>
          <w:tcPr>
            <w:tcW w:w="874" w:type="pct"/>
          </w:tcPr>
          <w:p w:rsidR="00FE089F" w:rsidRPr="008A7063" w:rsidRDefault="00FE089F"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34:</w:t>
            </w:r>
            <w:r w:rsidR="000B272A" w:rsidRPr="008A7063">
              <w:rPr>
                <w:rFonts w:ascii="Times New Roman" w:hAnsi="Times New Roman" w:cs="Times New Roman"/>
                <w:sz w:val="28"/>
                <w:szCs w:val="28"/>
              </w:rPr>
              <w:t>21</w:t>
            </w:r>
            <w:r w:rsidRPr="008A7063">
              <w:rPr>
                <w:rFonts w:ascii="Times New Roman" w:hAnsi="Times New Roman" w:cs="Times New Roman"/>
                <w:sz w:val="28"/>
                <w:szCs w:val="28"/>
              </w:rPr>
              <w:t>:000000:</w:t>
            </w:r>
            <w:r w:rsidR="000B272A" w:rsidRPr="008A7063">
              <w:rPr>
                <w:rFonts w:ascii="Times New Roman" w:hAnsi="Times New Roman" w:cs="Times New Roman"/>
                <w:sz w:val="28"/>
                <w:szCs w:val="28"/>
              </w:rPr>
              <w:t>2305</w:t>
            </w:r>
          </w:p>
        </w:tc>
        <w:tc>
          <w:tcPr>
            <w:tcW w:w="700" w:type="pct"/>
          </w:tcPr>
          <w:p w:rsidR="00FE089F" w:rsidRPr="008A7063" w:rsidRDefault="00FE089F"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земли населенных пунктов</w:t>
            </w:r>
          </w:p>
        </w:tc>
        <w:tc>
          <w:tcPr>
            <w:tcW w:w="1684" w:type="pct"/>
          </w:tcPr>
          <w:p w:rsidR="00FE089F" w:rsidRPr="008A7063" w:rsidRDefault="000B272A" w:rsidP="00E52701">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Для эксплуатации водопровода питьевого</w:t>
            </w:r>
          </w:p>
        </w:tc>
      </w:tr>
      <w:tr w:rsidR="000B272A" w:rsidRPr="00E52701" w:rsidTr="0033250A">
        <w:tc>
          <w:tcPr>
            <w:tcW w:w="201" w:type="pct"/>
          </w:tcPr>
          <w:p w:rsidR="000B272A" w:rsidRPr="008A7063" w:rsidRDefault="000B272A" w:rsidP="000B272A">
            <w:pPr>
              <w:pStyle w:val="10"/>
              <w:spacing w:line="240" w:lineRule="auto"/>
              <w:rPr>
                <w:rFonts w:ascii="Times New Roman" w:hAnsi="Times New Roman" w:cs="Times New Roman"/>
                <w:sz w:val="28"/>
                <w:szCs w:val="28"/>
              </w:rPr>
            </w:pPr>
            <w:r w:rsidRPr="008A7063">
              <w:rPr>
                <w:rFonts w:ascii="Times New Roman" w:hAnsi="Times New Roman" w:cs="Times New Roman"/>
                <w:sz w:val="28"/>
                <w:szCs w:val="28"/>
              </w:rPr>
              <w:t>2</w:t>
            </w:r>
          </w:p>
        </w:tc>
        <w:tc>
          <w:tcPr>
            <w:tcW w:w="884" w:type="pct"/>
          </w:tcPr>
          <w:p w:rsidR="000B272A" w:rsidRPr="008A7063" w:rsidRDefault="000B272A" w:rsidP="000B272A">
            <w:pPr>
              <w:pStyle w:val="10"/>
              <w:spacing w:line="240" w:lineRule="auto"/>
              <w:rPr>
                <w:rFonts w:ascii="Times New Roman" w:hAnsi="Times New Roman" w:cs="Times New Roman"/>
                <w:sz w:val="28"/>
                <w:szCs w:val="28"/>
              </w:rPr>
            </w:pPr>
            <w:r w:rsidRPr="008A7063">
              <w:rPr>
                <w:rFonts w:ascii="Times New Roman" w:hAnsi="Times New Roman" w:cs="Times New Roman"/>
                <w:sz w:val="28"/>
                <w:szCs w:val="28"/>
              </w:rPr>
              <w:t>Волгоградская обл.,</w:t>
            </w:r>
            <w:r w:rsidR="0033250A">
              <w:rPr>
                <w:rFonts w:ascii="Times New Roman" w:hAnsi="Times New Roman" w:cs="Times New Roman"/>
                <w:sz w:val="28"/>
                <w:szCs w:val="28"/>
              </w:rPr>
              <w:t xml:space="preserve"> </w:t>
            </w:r>
            <w:r w:rsidRPr="008A7063">
              <w:rPr>
                <w:rFonts w:ascii="Times New Roman" w:hAnsi="Times New Roman" w:cs="Times New Roman"/>
                <w:sz w:val="28"/>
                <w:szCs w:val="28"/>
              </w:rPr>
              <w:t xml:space="preserve">Октябрьский  район, </w:t>
            </w:r>
          </w:p>
          <w:p w:rsidR="000B272A" w:rsidRPr="008A7063" w:rsidRDefault="000B272A" w:rsidP="000B272A">
            <w:pPr>
              <w:pStyle w:val="10"/>
              <w:spacing w:line="240" w:lineRule="auto"/>
              <w:rPr>
                <w:rFonts w:ascii="Times New Roman" w:hAnsi="Times New Roman" w:cs="Times New Roman"/>
                <w:sz w:val="28"/>
                <w:szCs w:val="28"/>
              </w:rPr>
            </w:pPr>
            <w:r w:rsidRPr="008A7063">
              <w:rPr>
                <w:rFonts w:ascii="Times New Roman" w:hAnsi="Times New Roman" w:cs="Times New Roman"/>
                <w:sz w:val="28"/>
                <w:szCs w:val="28"/>
              </w:rPr>
              <w:t>х. Антонов</w:t>
            </w:r>
          </w:p>
        </w:tc>
        <w:tc>
          <w:tcPr>
            <w:tcW w:w="658" w:type="pct"/>
          </w:tcPr>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3600 кв.м</w:t>
            </w:r>
          </w:p>
        </w:tc>
        <w:tc>
          <w:tcPr>
            <w:tcW w:w="874" w:type="pct"/>
          </w:tcPr>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34:21:070032:35</w:t>
            </w:r>
          </w:p>
        </w:tc>
        <w:tc>
          <w:tcPr>
            <w:tcW w:w="700" w:type="pct"/>
          </w:tcPr>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земли населенных пунктов</w:t>
            </w:r>
          </w:p>
        </w:tc>
        <w:tc>
          <w:tcPr>
            <w:tcW w:w="1684" w:type="pct"/>
          </w:tcPr>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Для использования в целях коммунального обслуживания</w:t>
            </w:r>
          </w:p>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(водозаборная скважина)</w:t>
            </w:r>
          </w:p>
        </w:tc>
      </w:tr>
      <w:tr w:rsidR="000B272A" w:rsidRPr="00E52701" w:rsidTr="0033250A">
        <w:tc>
          <w:tcPr>
            <w:tcW w:w="201" w:type="pct"/>
          </w:tcPr>
          <w:p w:rsidR="000B272A" w:rsidRPr="008A7063" w:rsidRDefault="000B272A" w:rsidP="000B272A">
            <w:pPr>
              <w:pStyle w:val="10"/>
              <w:spacing w:line="240" w:lineRule="auto"/>
              <w:rPr>
                <w:rFonts w:ascii="Times New Roman" w:hAnsi="Times New Roman" w:cs="Times New Roman"/>
                <w:sz w:val="28"/>
                <w:szCs w:val="28"/>
              </w:rPr>
            </w:pPr>
            <w:r w:rsidRPr="008A7063">
              <w:rPr>
                <w:rFonts w:ascii="Times New Roman" w:hAnsi="Times New Roman" w:cs="Times New Roman"/>
                <w:sz w:val="28"/>
                <w:szCs w:val="28"/>
              </w:rPr>
              <w:t>3</w:t>
            </w:r>
          </w:p>
        </w:tc>
        <w:tc>
          <w:tcPr>
            <w:tcW w:w="884" w:type="pct"/>
          </w:tcPr>
          <w:p w:rsidR="000B272A" w:rsidRPr="008A7063" w:rsidRDefault="000B272A" w:rsidP="000B272A">
            <w:pPr>
              <w:pStyle w:val="10"/>
              <w:spacing w:line="240" w:lineRule="auto"/>
              <w:rPr>
                <w:rFonts w:ascii="Times New Roman" w:hAnsi="Times New Roman" w:cs="Times New Roman"/>
                <w:sz w:val="28"/>
                <w:szCs w:val="28"/>
              </w:rPr>
            </w:pPr>
            <w:r w:rsidRPr="008A7063">
              <w:rPr>
                <w:rFonts w:ascii="Times New Roman" w:hAnsi="Times New Roman" w:cs="Times New Roman"/>
                <w:sz w:val="28"/>
                <w:szCs w:val="28"/>
              </w:rPr>
              <w:t xml:space="preserve">Волгоградская обл., Октябрьский  район, </w:t>
            </w:r>
          </w:p>
          <w:p w:rsidR="000B272A" w:rsidRPr="008A7063" w:rsidRDefault="000B272A" w:rsidP="000B272A">
            <w:pPr>
              <w:pStyle w:val="10"/>
              <w:spacing w:line="240" w:lineRule="auto"/>
              <w:rPr>
                <w:rFonts w:ascii="Times New Roman" w:hAnsi="Times New Roman" w:cs="Times New Roman"/>
                <w:sz w:val="28"/>
                <w:szCs w:val="28"/>
              </w:rPr>
            </w:pPr>
            <w:r w:rsidRPr="008A7063">
              <w:rPr>
                <w:rFonts w:ascii="Times New Roman" w:hAnsi="Times New Roman" w:cs="Times New Roman"/>
                <w:sz w:val="28"/>
                <w:szCs w:val="28"/>
              </w:rPr>
              <w:t>х. Антонов</w:t>
            </w:r>
          </w:p>
        </w:tc>
        <w:tc>
          <w:tcPr>
            <w:tcW w:w="658" w:type="pct"/>
          </w:tcPr>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3600 кв.м</w:t>
            </w:r>
          </w:p>
        </w:tc>
        <w:tc>
          <w:tcPr>
            <w:tcW w:w="874" w:type="pct"/>
          </w:tcPr>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34:21:070032:36</w:t>
            </w:r>
          </w:p>
        </w:tc>
        <w:tc>
          <w:tcPr>
            <w:tcW w:w="700" w:type="pct"/>
          </w:tcPr>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земли населенных пунктов</w:t>
            </w:r>
          </w:p>
        </w:tc>
        <w:tc>
          <w:tcPr>
            <w:tcW w:w="1684" w:type="pct"/>
          </w:tcPr>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Для использования в целях коммунального обслуживания</w:t>
            </w:r>
          </w:p>
          <w:p w:rsidR="000B272A" w:rsidRPr="008A7063" w:rsidRDefault="000B272A" w:rsidP="000B272A">
            <w:pPr>
              <w:pStyle w:val="10"/>
              <w:spacing w:line="240" w:lineRule="auto"/>
              <w:jc w:val="center"/>
              <w:rPr>
                <w:rFonts w:ascii="Times New Roman" w:hAnsi="Times New Roman" w:cs="Times New Roman"/>
                <w:sz w:val="28"/>
                <w:szCs w:val="28"/>
              </w:rPr>
            </w:pPr>
            <w:r w:rsidRPr="008A7063">
              <w:rPr>
                <w:rFonts w:ascii="Times New Roman" w:hAnsi="Times New Roman" w:cs="Times New Roman"/>
                <w:sz w:val="28"/>
                <w:szCs w:val="28"/>
              </w:rPr>
              <w:t>(водозаборная скважина</w:t>
            </w:r>
            <w:r w:rsidR="0033250A">
              <w:rPr>
                <w:rFonts w:ascii="Times New Roman" w:hAnsi="Times New Roman" w:cs="Times New Roman"/>
                <w:sz w:val="28"/>
                <w:szCs w:val="28"/>
              </w:rPr>
              <w:t>, водонапорная башня Рожновского</w:t>
            </w:r>
            <w:r w:rsidRPr="008A7063">
              <w:rPr>
                <w:rFonts w:ascii="Times New Roman" w:hAnsi="Times New Roman" w:cs="Times New Roman"/>
                <w:sz w:val="28"/>
                <w:szCs w:val="28"/>
              </w:rPr>
              <w:t>)</w:t>
            </w:r>
          </w:p>
        </w:tc>
      </w:tr>
    </w:tbl>
    <w:p w:rsidR="00FE089F" w:rsidRPr="008E4129" w:rsidRDefault="00FE089F" w:rsidP="008A7063">
      <w:pPr>
        <w:pStyle w:val="10"/>
        <w:widowControl w:val="0"/>
        <w:spacing w:after="100"/>
        <w:rPr>
          <w:sz w:val="32"/>
          <w:szCs w:val="32"/>
        </w:rPr>
      </w:pPr>
    </w:p>
    <w:p w:rsidR="00FE089F" w:rsidRPr="008A7063" w:rsidRDefault="00FE089F" w:rsidP="008A7063">
      <w:pPr>
        <w:pStyle w:val="10"/>
        <w:spacing w:line="240" w:lineRule="auto"/>
        <w:ind w:firstLine="397"/>
        <w:rPr>
          <w:rFonts w:ascii="Times New Roman" w:hAnsi="Times New Roman" w:cs="Times New Roman"/>
          <w:sz w:val="28"/>
          <w:szCs w:val="28"/>
        </w:rPr>
      </w:pPr>
      <w:r w:rsidRPr="008A7063">
        <w:rPr>
          <w:rFonts w:ascii="Times New Roman" w:hAnsi="Times New Roman" w:cs="Times New Roman"/>
          <w:sz w:val="28"/>
          <w:szCs w:val="28"/>
        </w:rPr>
        <w:t>Концедент                                                   Концессионер</w:t>
      </w:r>
      <w:r w:rsidR="00F50E8A" w:rsidRPr="008A7063">
        <w:rPr>
          <w:rFonts w:ascii="Times New Roman" w:hAnsi="Times New Roman" w:cs="Times New Roman"/>
          <w:sz w:val="28"/>
          <w:szCs w:val="28"/>
        </w:rPr>
        <w:t xml:space="preserve">                                            Субъект</w:t>
      </w:r>
      <w:r w:rsidRPr="008A7063">
        <w:rPr>
          <w:rFonts w:ascii="Times New Roman" w:hAnsi="Times New Roman" w:cs="Times New Roman"/>
          <w:sz w:val="28"/>
          <w:szCs w:val="28"/>
        </w:rPr>
        <w:t xml:space="preserve"> </w:t>
      </w:r>
    </w:p>
    <w:p w:rsidR="00FE089F" w:rsidRPr="008A7063" w:rsidRDefault="002E03F5" w:rsidP="00E52701">
      <w:pPr>
        <w:pStyle w:val="10"/>
        <w:spacing w:line="240" w:lineRule="auto"/>
        <w:ind w:firstLine="397"/>
        <w:rPr>
          <w:rFonts w:ascii="Times New Roman" w:hAnsi="Times New Roman" w:cs="Times New Roman"/>
          <w:sz w:val="28"/>
          <w:szCs w:val="28"/>
        </w:rPr>
      </w:pPr>
      <w:r>
        <w:rPr>
          <w:rFonts w:ascii="Times New Roman" w:hAnsi="Times New Roman" w:cs="Times New Roman"/>
          <w:sz w:val="28"/>
          <w:szCs w:val="28"/>
        </w:rPr>
        <w:t>___________________</w:t>
      </w:r>
      <w:r w:rsidR="00FE089F" w:rsidRPr="008A7063">
        <w:rPr>
          <w:rFonts w:ascii="Times New Roman" w:hAnsi="Times New Roman" w:cs="Times New Roman"/>
          <w:sz w:val="28"/>
          <w:szCs w:val="28"/>
        </w:rPr>
        <w:t xml:space="preserve">                               </w:t>
      </w:r>
      <w:r>
        <w:rPr>
          <w:rFonts w:ascii="Times New Roman" w:hAnsi="Times New Roman" w:cs="Times New Roman"/>
          <w:sz w:val="28"/>
          <w:szCs w:val="28"/>
        </w:rPr>
        <w:t>____________________</w:t>
      </w:r>
      <w:r w:rsidR="00F50E8A" w:rsidRPr="008A7063">
        <w:rPr>
          <w:rFonts w:ascii="Times New Roman" w:hAnsi="Times New Roman" w:cs="Times New Roman"/>
          <w:sz w:val="28"/>
          <w:szCs w:val="28"/>
        </w:rPr>
        <w:t xml:space="preserve">                           Волгоградская область</w:t>
      </w:r>
    </w:p>
    <w:p w:rsidR="00FE089F" w:rsidRPr="008A7063" w:rsidRDefault="002E03F5" w:rsidP="00E52701">
      <w:pPr>
        <w:pStyle w:val="10"/>
        <w:spacing w:line="240" w:lineRule="auto"/>
        <w:ind w:firstLine="397"/>
        <w:rPr>
          <w:rFonts w:ascii="Times New Roman" w:hAnsi="Times New Roman" w:cs="Times New Roman"/>
          <w:sz w:val="28"/>
          <w:szCs w:val="28"/>
        </w:rPr>
      </w:pPr>
      <w:r>
        <w:rPr>
          <w:rFonts w:ascii="Times New Roman" w:hAnsi="Times New Roman" w:cs="Times New Roman"/>
          <w:sz w:val="28"/>
          <w:szCs w:val="28"/>
        </w:rPr>
        <w:t>__________________</w:t>
      </w:r>
      <w:r w:rsidR="00FE089F" w:rsidRPr="008A7063">
        <w:rPr>
          <w:rFonts w:ascii="Times New Roman" w:hAnsi="Times New Roman" w:cs="Times New Roman"/>
          <w:sz w:val="28"/>
          <w:szCs w:val="28"/>
        </w:rPr>
        <w:t xml:space="preserve">                                </w:t>
      </w:r>
      <w:r>
        <w:rPr>
          <w:rFonts w:ascii="Times New Roman" w:hAnsi="Times New Roman" w:cs="Times New Roman"/>
          <w:sz w:val="28"/>
          <w:szCs w:val="28"/>
        </w:rPr>
        <w:t>______________________</w:t>
      </w:r>
      <w:r w:rsidR="00F50E8A" w:rsidRPr="008A7063">
        <w:rPr>
          <w:rFonts w:ascii="Times New Roman" w:hAnsi="Times New Roman" w:cs="Times New Roman"/>
          <w:sz w:val="28"/>
          <w:szCs w:val="28"/>
        </w:rPr>
        <w:t xml:space="preserve">                         </w:t>
      </w:r>
      <w:r w:rsidR="00943C04">
        <w:rPr>
          <w:rFonts w:ascii="Times New Roman" w:hAnsi="Times New Roman" w:cs="Times New Roman"/>
          <w:sz w:val="28"/>
          <w:szCs w:val="28"/>
        </w:rPr>
        <w:t>______________________</w:t>
      </w:r>
    </w:p>
    <w:p w:rsidR="0052179D" w:rsidRDefault="001326AA" w:rsidP="004B24D8">
      <w:pPr>
        <w:pStyle w:val="10"/>
        <w:spacing w:line="240" w:lineRule="auto"/>
        <w:ind w:firstLine="397"/>
        <w:rPr>
          <w:rFonts w:ascii="Times New Roman" w:hAnsi="Times New Roman" w:cs="Times New Roman"/>
          <w:sz w:val="28"/>
          <w:szCs w:val="28"/>
        </w:rPr>
      </w:pPr>
      <w:r w:rsidRPr="008A7063">
        <w:rPr>
          <w:rFonts w:ascii="Times New Roman" w:hAnsi="Times New Roman" w:cs="Times New Roman"/>
          <w:sz w:val="28"/>
          <w:szCs w:val="28"/>
        </w:rPr>
        <w:t>___</w:t>
      </w:r>
      <w:r w:rsidR="00FE089F" w:rsidRPr="008A7063">
        <w:rPr>
          <w:rFonts w:ascii="Times New Roman" w:hAnsi="Times New Roman" w:cs="Times New Roman"/>
          <w:sz w:val="28"/>
          <w:szCs w:val="28"/>
        </w:rPr>
        <w:t>_________</w:t>
      </w:r>
      <w:r w:rsidR="002E03F5">
        <w:rPr>
          <w:rFonts w:ascii="Times New Roman" w:hAnsi="Times New Roman" w:cs="Times New Roman"/>
          <w:sz w:val="28"/>
          <w:szCs w:val="28"/>
        </w:rPr>
        <w:t>/__________/</w:t>
      </w:r>
      <w:r w:rsidR="00FE089F" w:rsidRPr="008A7063">
        <w:rPr>
          <w:rFonts w:ascii="Times New Roman" w:hAnsi="Times New Roman" w:cs="Times New Roman"/>
          <w:sz w:val="28"/>
          <w:szCs w:val="28"/>
        </w:rPr>
        <w:t xml:space="preserve">                      _____________</w:t>
      </w:r>
      <w:r w:rsidR="002E03F5">
        <w:rPr>
          <w:rFonts w:ascii="Times New Roman" w:hAnsi="Times New Roman" w:cs="Times New Roman"/>
          <w:sz w:val="28"/>
          <w:szCs w:val="28"/>
        </w:rPr>
        <w:t>/_________/</w:t>
      </w:r>
      <w:r w:rsidR="00F50E8A" w:rsidRPr="008A7063">
        <w:rPr>
          <w:rFonts w:ascii="Times New Roman" w:hAnsi="Times New Roman" w:cs="Times New Roman"/>
          <w:sz w:val="28"/>
          <w:szCs w:val="28"/>
        </w:rPr>
        <w:t xml:space="preserve">                      ______________</w:t>
      </w:r>
      <w:r w:rsidR="00943C04">
        <w:rPr>
          <w:rFonts w:ascii="Times New Roman" w:hAnsi="Times New Roman" w:cs="Times New Roman"/>
          <w:sz w:val="28"/>
          <w:szCs w:val="28"/>
        </w:rPr>
        <w:t>________</w:t>
      </w:r>
    </w:p>
    <w:p w:rsidR="00FE089F" w:rsidRPr="008A7063" w:rsidRDefault="00FE089F" w:rsidP="00E52701">
      <w:pPr>
        <w:pStyle w:val="10"/>
        <w:spacing w:line="240" w:lineRule="auto"/>
        <w:jc w:val="right"/>
        <w:rPr>
          <w:rFonts w:ascii="Times New Roman" w:hAnsi="Times New Roman" w:cs="Times New Roman"/>
          <w:sz w:val="28"/>
          <w:szCs w:val="28"/>
        </w:rPr>
      </w:pPr>
      <w:r w:rsidRPr="008A7063">
        <w:rPr>
          <w:rFonts w:ascii="Times New Roman" w:hAnsi="Times New Roman" w:cs="Times New Roman"/>
          <w:sz w:val="28"/>
          <w:szCs w:val="28"/>
        </w:rPr>
        <w:lastRenderedPageBreak/>
        <w:t>Приложение</w:t>
      </w:r>
      <w:r w:rsidR="0052179D">
        <w:rPr>
          <w:rFonts w:ascii="Times New Roman" w:hAnsi="Times New Roman" w:cs="Times New Roman"/>
          <w:sz w:val="28"/>
          <w:szCs w:val="28"/>
        </w:rPr>
        <w:t xml:space="preserve"> </w:t>
      </w:r>
      <w:r w:rsidRPr="008A7063">
        <w:rPr>
          <w:rFonts w:ascii="Times New Roman" w:hAnsi="Times New Roman" w:cs="Times New Roman"/>
          <w:sz w:val="28"/>
          <w:szCs w:val="28"/>
        </w:rPr>
        <w:t>№ 6</w:t>
      </w:r>
    </w:p>
    <w:p w:rsidR="00FE089F" w:rsidRPr="008A7063" w:rsidRDefault="00FE089F" w:rsidP="00E52701">
      <w:pPr>
        <w:pStyle w:val="10"/>
        <w:spacing w:line="240" w:lineRule="auto"/>
        <w:jc w:val="right"/>
        <w:rPr>
          <w:rFonts w:ascii="Times New Roman" w:hAnsi="Times New Roman" w:cs="Times New Roman"/>
          <w:sz w:val="28"/>
          <w:szCs w:val="28"/>
        </w:rPr>
      </w:pPr>
      <w:r w:rsidRPr="008A7063">
        <w:rPr>
          <w:rFonts w:ascii="Times New Roman" w:hAnsi="Times New Roman" w:cs="Times New Roman"/>
          <w:sz w:val="28"/>
          <w:szCs w:val="28"/>
        </w:rPr>
        <w:t xml:space="preserve"> к Концессионному соглашению</w:t>
      </w:r>
    </w:p>
    <w:p w:rsidR="00FE089F" w:rsidRPr="008A7063" w:rsidRDefault="00FE089F" w:rsidP="00E52701">
      <w:pPr>
        <w:pStyle w:val="10"/>
        <w:spacing w:line="240" w:lineRule="auto"/>
        <w:jc w:val="right"/>
        <w:rPr>
          <w:rFonts w:ascii="Times New Roman" w:hAnsi="Times New Roman" w:cs="Times New Roman"/>
          <w:sz w:val="28"/>
          <w:szCs w:val="28"/>
        </w:rPr>
      </w:pPr>
      <w:r w:rsidRPr="008A7063">
        <w:rPr>
          <w:rFonts w:ascii="Times New Roman" w:hAnsi="Times New Roman" w:cs="Times New Roman"/>
          <w:sz w:val="28"/>
          <w:szCs w:val="28"/>
        </w:rPr>
        <w:t xml:space="preserve"> в отношении объектов системы водоснабжения</w:t>
      </w:r>
    </w:p>
    <w:p w:rsidR="00FE089F" w:rsidRDefault="00FE089F" w:rsidP="00E52701">
      <w:pPr>
        <w:pStyle w:val="10"/>
        <w:spacing w:line="240" w:lineRule="auto"/>
        <w:jc w:val="right"/>
        <w:rPr>
          <w:rFonts w:ascii="Times New Roman" w:hAnsi="Times New Roman" w:cs="Times New Roman"/>
        </w:rPr>
      </w:pPr>
      <w:r w:rsidRPr="008A7063">
        <w:rPr>
          <w:rFonts w:ascii="Times New Roman" w:hAnsi="Times New Roman" w:cs="Times New Roman"/>
          <w:sz w:val="28"/>
          <w:szCs w:val="28"/>
        </w:rPr>
        <w:t xml:space="preserve"> № 1 от «   »                    201</w:t>
      </w:r>
      <w:r w:rsidR="00676533" w:rsidRPr="008A7063">
        <w:rPr>
          <w:rFonts w:ascii="Times New Roman" w:hAnsi="Times New Roman" w:cs="Times New Roman"/>
          <w:sz w:val="28"/>
          <w:szCs w:val="28"/>
        </w:rPr>
        <w:t>9</w:t>
      </w:r>
      <w:r w:rsidRPr="008A7063">
        <w:rPr>
          <w:rFonts w:ascii="Times New Roman" w:hAnsi="Times New Roman" w:cs="Times New Roman"/>
          <w:sz w:val="28"/>
          <w:szCs w:val="28"/>
        </w:rPr>
        <w:t xml:space="preserve"> г.</w:t>
      </w:r>
    </w:p>
    <w:p w:rsidR="00FE089F" w:rsidRPr="00E52701" w:rsidRDefault="00FE089F" w:rsidP="00E52701">
      <w:pPr>
        <w:pStyle w:val="10"/>
        <w:spacing w:line="240" w:lineRule="auto"/>
        <w:jc w:val="right"/>
        <w:rPr>
          <w:sz w:val="24"/>
          <w:szCs w:val="24"/>
        </w:rPr>
      </w:pPr>
    </w:p>
    <w:p w:rsidR="00FE089F" w:rsidRDefault="00FE089F" w:rsidP="00E52701">
      <w:pPr>
        <w:pStyle w:val="10"/>
        <w:widowControl w:val="0"/>
        <w:spacing w:after="100"/>
        <w:jc w:val="center"/>
        <w:rPr>
          <w:rFonts w:ascii="Times New Roman" w:hAnsi="Times New Roman" w:cs="Times New Roman"/>
          <w:sz w:val="24"/>
          <w:szCs w:val="24"/>
        </w:rPr>
      </w:pPr>
    </w:p>
    <w:p w:rsidR="00FE089F" w:rsidRPr="008A7063" w:rsidRDefault="00FE089F" w:rsidP="00E52701">
      <w:pPr>
        <w:pStyle w:val="10"/>
        <w:widowControl w:val="0"/>
        <w:spacing w:after="100"/>
        <w:jc w:val="center"/>
        <w:rPr>
          <w:sz w:val="28"/>
          <w:szCs w:val="28"/>
        </w:rPr>
      </w:pPr>
      <w:r w:rsidRPr="008A7063">
        <w:rPr>
          <w:rFonts w:ascii="Times New Roman" w:hAnsi="Times New Roman" w:cs="Times New Roman"/>
          <w:sz w:val="28"/>
          <w:szCs w:val="28"/>
        </w:rPr>
        <w:t>ЗНАЧЕНИЯ ДОЛГОСРОЧНЫХ ПАРАМЕТРОВ РЕГУЛИРОВАНИЯ ДЕЯТЕЛЬНОСТИ КОНЦЕССИОНЕРА</w:t>
      </w:r>
    </w:p>
    <w:p w:rsidR="0033250A" w:rsidRPr="00A306CF" w:rsidRDefault="0033250A" w:rsidP="0033250A">
      <w:pPr>
        <w:pStyle w:val="10"/>
        <w:widowControl w:val="0"/>
        <w:spacing w:after="100"/>
        <w:rPr>
          <w:sz w:val="28"/>
          <w:szCs w:val="28"/>
        </w:rPr>
      </w:pPr>
    </w:p>
    <w:tbl>
      <w:tblPr>
        <w:tblW w:w="500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945"/>
        <w:gridCol w:w="1079"/>
        <w:gridCol w:w="1189"/>
        <w:gridCol w:w="1137"/>
        <w:gridCol w:w="993"/>
        <w:gridCol w:w="1134"/>
        <w:gridCol w:w="993"/>
        <w:gridCol w:w="993"/>
        <w:gridCol w:w="1134"/>
        <w:gridCol w:w="853"/>
        <w:gridCol w:w="141"/>
        <w:gridCol w:w="709"/>
        <w:gridCol w:w="141"/>
        <w:gridCol w:w="814"/>
      </w:tblGrid>
      <w:tr w:rsidR="0033250A" w:rsidRPr="00E52701" w:rsidTr="004B24D8">
        <w:tc>
          <w:tcPr>
            <w:tcW w:w="196" w:type="pct"/>
          </w:tcPr>
          <w:p w:rsidR="0033250A" w:rsidRPr="00A306CF" w:rsidRDefault="0033250A" w:rsidP="003C1E93">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w:t>
            </w:r>
          </w:p>
          <w:p w:rsidR="0033250A" w:rsidRPr="00A306CF" w:rsidRDefault="0033250A" w:rsidP="003C1E93">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п</w:t>
            </w:r>
            <w:r w:rsidRPr="00A306CF">
              <w:rPr>
                <w:rFonts w:ascii="Times New Roman" w:hAnsi="Times New Roman" w:cs="Times New Roman"/>
                <w:sz w:val="28"/>
                <w:szCs w:val="28"/>
                <w:lang w:val="en-US"/>
              </w:rPr>
              <w:t>/</w:t>
            </w:r>
            <w:r w:rsidRPr="00A306CF">
              <w:rPr>
                <w:rFonts w:ascii="Times New Roman" w:hAnsi="Times New Roman" w:cs="Times New Roman"/>
                <w:sz w:val="28"/>
                <w:szCs w:val="28"/>
              </w:rPr>
              <w:t>п</w:t>
            </w:r>
          </w:p>
        </w:tc>
        <w:tc>
          <w:tcPr>
            <w:tcW w:w="705" w:type="pct"/>
          </w:tcPr>
          <w:p w:rsidR="0033250A" w:rsidRPr="00A306CF" w:rsidRDefault="0033250A" w:rsidP="003C1E93">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Плановый показатель</w:t>
            </w:r>
          </w:p>
        </w:tc>
        <w:tc>
          <w:tcPr>
            <w:tcW w:w="391" w:type="pct"/>
            <w:tcBorders>
              <w:right w:val="single" w:sz="4" w:space="0" w:color="auto"/>
            </w:tcBorders>
          </w:tcPr>
          <w:p w:rsidR="0033250A" w:rsidRPr="00A306CF" w:rsidRDefault="0033250A" w:rsidP="003C1E93">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2019</w:t>
            </w:r>
          </w:p>
        </w:tc>
        <w:tc>
          <w:tcPr>
            <w:tcW w:w="431" w:type="pct"/>
            <w:tcBorders>
              <w:left w:val="single" w:sz="4" w:space="0" w:color="auto"/>
            </w:tcBorders>
          </w:tcPr>
          <w:p w:rsidR="0033250A" w:rsidRPr="00A306CF" w:rsidRDefault="0033250A" w:rsidP="003C1E93">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2020</w:t>
            </w:r>
          </w:p>
        </w:tc>
        <w:tc>
          <w:tcPr>
            <w:tcW w:w="412" w:type="pct"/>
          </w:tcPr>
          <w:p w:rsidR="0033250A" w:rsidRPr="00A306CF" w:rsidRDefault="0033250A" w:rsidP="003C1E93">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2021</w:t>
            </w:r>
          </w:p>
        </w:tc>
        <w:tc>
          <w:tcPr>
            <w:tcW w:w="360" w:type="pct"/>
          </w:tcPr>
          <w:p w:rsidR="0033250A" w:rsidRPr="00A306CF" w:rsidRDefault="0033250A" w:rsidP="003C1E93">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2022</w:t>
            </w:r>
          </w:p>
        </w:tc>
        <w:tc>
          <w:tcPr>
            <w:tcW w:w="411" w:type="pct"/>
          </w:tcPr>
          <w:p w:rsidR="0033250A" w:rsidRPr="00A306CF" w:rsidRDefault="0033250A" w:rsidP="003C1E93">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2023</w:t>
            </w:r>
          </w:p>
        </w:tc>
        <w:tc>
          <w:tcPr>
            <w:tcW w:w="360" w:type="pct"/>
          </w:tcPr>
          <w:p w:rsidR="0033250A" w:rsidRPr="00A306CF" w:rsidRDefault="0033250A" w:rsidP="003C1E93">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2024</w:t>
            </w:r>
          </w:p>
        </w:tc>
        <w:tc>
          <w:tcPr>
            <w:tcW w:w="360" w:type="pct"/>
          </w:tcPr>
          <w:p w:rsidR="0033250A" w:rsidRPr="00A306CF" w:rsidRDefault="0033250A" w:rsidP="003C1E93">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2025</w:t>
            </w:r>
          </w:p>
        </w:tc>
        <w:tc>
          <w:tcPr>
            <w:tcW w:w="411" w:type="pct"/>
          </w:tcPr>
          <w:p w:rsidR="0033250A" w:rsidRPr="00A306CF" w:rsidRDefault="0033250A" w:rsidP="003C1E93">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2026</w:t>
            </w:r>
          </w:p>
        </w:tc>
        <w:tc>
          <w:tcPr>
            <w:tcW w:w="360" w:type="pct"/>
            <w:gridSpan w:val="2"/>
          </w:tcPr>
          <w:p w:rsidR="0033250A" w:rsidRPr="00A306CF" w:rsidRDefault="0033250A" w:rsidP="003C1E93">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2027</w:t>
            </w:r>
          </w:p>
        </w:tc>
        <w:tc>
          <w:tcPr>
            <w:tcW w:w="603" w:type="pct"/>
            <w:gridSpan w:val="3"/>
          </w:tcPr>
          <w:p w:rsidR="0033250A" w:rsidRPr="00A306CF" w:rsidRDefault="0033250A" w:rsidP="003C1E93">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2028</w:t>
            </w:r>
          </w:p>
        </w:tc>
      </w:tr>
      <w:tr w:rsidR="001070CC" w:rsidRPr="00E52701" w:rsidTr="004B24D8">
        <w:trPr>
          <w:trHeight w:val="796"/>
        </w:trPr>
        <w:tc>
          <w:tcPr>
            <w:tcW w:w="196" w:type="pct"/>
            <w:vMerge w:val="restart"/>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w:t>
            </w:r>
          </w:p>
        </w:tc>
        <w:tc>
          <w:tcPr>
            <w:tcW w:w="705" w:type="pct"/>
            <w:vMerge w:val="restart"/>
          </w:tcPr>
          <w:p w:rsidR="001070CC" w:rsidRPr="008A7063" w:rsidRDefault="001070CC" w:rsidP="001070CC">
            <w:pPr>
              <w:pStyle w:val="10"/>
              <w:widowControl w:val="0"/>
              <w:spacing w:line="240" w:lineRule="auto"/>
              <w:rPr>
                <w:rFonts w:ascii="Times New Roman" w:hAnsi="Times New Roman" w:cs="Times New Roman"/>
                <w:sz w:val="28"/>
                <w:szCs w:val="28"/>
              </w:rPr>
            </w:pPr>
            <w:r w:rsidRPr="008A7063">
              <w:rPr>
                <w:rFonts w:ascii="Times New Roman" w:hAnsi="Times New Roman" w:cs="Times New Roman"/>
                <w:sz w:val="28"/>
                <w:szCs w:val="28"/>
              </w:rPr>
              <w:t xml:space="preserve">Базовый уровень операционных расходов (тыс. руб.) </w:t>
            </w:r>
          </w:p>
          <w:p w:rsidR="001070CC" w:rsidRPr="008A7063" w:rsidRDefault="001070CC" w:rsidP="001070CC">
            <w:pPr>
              <w:pStyle w:val="10"/>
              <w:widowControl w:val="0"/>
              <w:spacing w:line="240" w:lineRule="auto"/>
              <w:rPr>
                <w:rFonts w:ascii="Times New Roman" w:hAnsi="Times New Roman" w:cs="Times New Roman"/>
                <w:sz w:val="28"/>
                <w:szCs w:val="28"/>
              </w:rPr>
            </w:pPr>
            <w:r w:rsidRPr="008A7063">
              <w:rPr>
                <w:rFonts w:ascii="Times New Roman" w:hAnsi="Times New Roman" w:cs="Times New Roman"/>
                <w:sz w:val="28"/>
                <w:szCs w:val="28"/>
              </w:rPr>
              <w:t>(без НДС)</w:t>
            </w:r>
          </w:p>
        </w:tc>
        <w:tc>
          <w:tcPr>
            <w:tcW w:w="391" w:type="pct"/>
            <w:tcBorders>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25,5</w:t>
            </w:r>
          </w:p>
        </w:tc>
        <w:tc>
          <w:tcPr>
            <w:tcW w:w="431" w:type="pct"/>
            <w:tcBorders>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412" w:type="pct"/>
            <w:tcBorders>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57,5</w:t>
            </w:r>
          </w:p>
        </w:tc>
        <w:tc>
          <w:tcPr>
            <w:tcW w:w="360" w:type="pct"/>
            <w:tcBorders>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45,0</w:t>
            </w:r>
          </w:p>
        </w:tc>
        <w:tc>
          <w:tcPr>
            <w:tcW w:w="411" w:type="pct"/>
            <w:tcBorders>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60" w:type="pct"/>
            <w:tcBorders>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9</w:t>
            </w:r>
            <w:r w:rsidRPr="00A306CF">
              <w:rPr>
                <w:rFonts w:ascii="Times New Roman" w:hAnsi="Times New Roman" w:cs="Times New Roman"/>
                <w:sz w:val="28"/>
                <w:szCs w:val="28"/>
              </w:rPr>
              <w:t>0</w:t>
            </w:r>
            <w:r>
              <w:rPr>
                <w:rFonts w:ascii="Times New Roman" w:hAnsi="Times New Roman" w:cs="Times New Roman"/>
                <w:sz w:val="28"/>
                <w:szCs w:val="28"/>
              </w:rPr>
              <w:t>,0</w:t>
            </w:r>
          </w:p>
        </w:tc>
        <w:tc>
          <w:tcPr>
            <w:tcW w:w="360" w:type="pct"/>
            <w:tcBorders>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r w:rsidRPr="00A306CF">
              <w:rPr>
                <w:rFonts w:ascii="Times New Roman" w:hAnsi="Times New Roman" w:cs="Times New Roman"/>
                <w:sz w:val="28"/>
                <w:szCs w:val="28"/>
              </w:rPr>
              <w:t>0</w:t>
            </w:r>
            <w:r>
              <w:rPr>
                <w:rFonts w:ascii="Times New Roman" w:hAnsi="Times New Roman" w:cs="Times New Roman"/>
                <w:sz w:val="28"/>
                <w:szCs w:val="28"/>
              </w:rPr>
              <w:t>,0</w:t>
            </w:r>
          </w:p>
        </w:tc>
        <w:tc>
          <w:tcPr>
            <w:tcW w:w="411" w:type="pct"/>
            <w:tcBorders>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p>
        </w:tc>
        <w:tc>
          <w:tcPr>
            <w:tcW w:w="360" w:type="pct"/>
            <w:gridSpan w:val="2"/>
            <w:tcBorders>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75,0</w:t>
            </w:r>
          </w:p>
        </w:tc>
        <w:tc>
          <w:tcPr>
            <w:tcW w:w="603" w:type="pct"/>
            <w:gridSpan w:val="3"/>
            <w:tcBorders>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    0</w:t>
            </w:r>
          </w:p>
        </w:tc>
      </w:tr>
      <w:tr w:rsidR="0052179D" w:rsidRPr="00E52701" w:rsidTr="004B24D8">
        <w:trPr>
          <w:trHeight w:val="932"/>
        </w:trPr>
        <w:tc>
          <w:tcPr>
            <w:tcW w:w="196" w:type="pct"/>
            <w:vMerge/>
          </w:tcPr>
          <w:p w:rsidR="001070CC" w:rsidRPr="00A306CF" w:rsidRDefault="001070CC" w:rsidP="001070CC">
            <w:pPr>
              <w:pStyle w:val="10"/>
              <w:widowControl w:val="0"/>
              <w:spacing w:line="240" w:lineRule="auto"/>
              <w:jc w:val="center"/>
              <w:rPr>
                <w:rFonts w:ascii="Times New Roman" w:hAnsi="Times New Roman" w:cs="Times New Roman"/>
                <w:sz w:val="28"/>
                <w:szCs w:val="28"/>
              </w:rPr>
            </w:pPr>
          </w:p>
        </w:tc>
        <w:tc>
          <w:tcPr>
            <w:tcW w:w="705" w:type="pct"/>
            <w:vMerge/>
          </w:tcPr>
          <w:p w:rsidR="001070CC" w:rsidRPr="00A306CF" w:rsidRDefault="001070CC" w:rsidP="001070CC">
            <w:pPr>
              <w:pStyle w:val="10"/>
              <w:widowControl w:val="0"/>
              <w:spacing w:line="240" w:lineRule="auto"/>
              <w:ind w:firstLine="4"/>
              <w:rPr>
                <w:rFonts w:ascii="Times New Roman" w:hAnsi="Times New Roman" w:cs="Times New Roman"/>
                <w:sz w:val="28"/>
                <w:szCs w:val="28"/>
              </w:rPr>
            </w:pPr>
          </w:p>
        </w:tc>
        <w:tc>
          <w:tcPr>
            <w:tcW w:w="391" w:type="pct"/>
          </w:tcPr>
          <w:p w:rsidR="001070CC"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2029</w:t>
            </w:r>
          </w:p>
          <w:p w:rsidR="001070CC" w:rsidRPr="001070CC" w:rsidRDefault="001070CC" w:rsidP="001070CC">
            <w:pPr>
              <w:pStyle w:val="10"/>
              <w:widowControl w:val="0"/>
              <w:spacing w:line="240" w:lineRule="auto"/>
              <w:jc w:val="center"/>
              <w:rPr>
                <w:rFonts w:ascii="Times New Roman" w:hAnsi="Times New Roman" w:cs="Times New Roman"/>
                <w:sz w:val="28"/>
                <w:szCs w:val="28"/>
              </w:rPr>
            </w:pPr>
            <w:r w:rsidRPr="001070CC">
              <w:rPr>
                <w:rFonts w:ascii="Times New Roman" w:hAnsi="Times New Roman" w:cs="Times New Roman"/>
                <w:sz w:val="28"/>
                <w:szCs w:val="28"/>
              </w:rPr>
              <w:t>58,5</w:t>
            </w:r>
          </w:p>
        </w:tc>
        <w:tc>
          <w:tcPr>
            <w:tcW w:w="431" w:type="pct"/>
          </w:tcPr>
          <w:p w:rsidR="001070CC"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2030</w:t>
            </w:r>
          </w:p>
          <w:p w:rsidR="001070CC" w:rsidRPr="001070CC" w:rsidRDefault="001070CC" w:rsidP="001070CC">
            <w:pPr>
              <w:pStyle w:val="10"/>
              <w:widowControl w:val="0"/>
              <w:spacing w:line="240" w:lineRule="auto"/>
              <w:jc w:val="center"/>
              <w:rPr>
                <w:rFonts w:ascii="Times New Roman" w:hAnsi="Times New Roman" w:cs="Times New Roman"/>
                <w:sz w:val="28"/>
                <w:szCs w:val="28"/>
              </w:rPr>
            </w:pPr>
            <w:r w:rsidRPr="001070CC">
              <w:rPr>
                <w:rFonts w:ascii="Times New Roman" w:hAnsi="Times New Roman" w:cs="Times New Roman"/>
                <w:sz w:val="28"/>
                <w:szCs w:val="28"/>
              </w:rPr>
              <w:t>58,5</w:t>
            </w:r>
          </w:p>
        </w:tc>
        <w:tc>
          <w:tcPr>
            <w:tcW w:w="412" w:type="pct"/>
          </w:tcPr>
          <w:p w:rsidR="001070CC"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2031</w:t>
            </w:r>
          </w:p>
          <w:p w:rsidR="001070CC" w:rsidRPr="001070CC" w:rsidRDefault="001070CC" w:rsidP="001070CC">
            <w:pPr>
              <w:pStyle w:val="10"/>
              <w:widowControl w:val="0"/>
              <w:spacing w:line="240" w:lineRule="auto"/>
              <w:jc w:val="center"/>
              <w:rPr>
                <w:rFonts w:ascii="Times New Roman" w:hAnsi="Times New Roman" w:cs="Times New Roman"/>
                <w:sz w:val="28"/>
                <w:szCs w:val="28"/>
              </w:rPr>
            </w:pPr>
            <w:r w:rsidRPr="001070CC">
              <w:rPr>
                <w:rFonts w:ascii="Times New Roman" w:hAnsi="Times New Roman" w:cs="Times New Roman"/>
                <w:sz w:val="28"/>
                <w:szCs w:val="28"/>
              </w:rPr>
              <w:t>20,0</w:t>
            </w:r>
          </w:p>
        </w:tc>
        <w:tc>
          <w:tcPr>
            <w:tcW w:w="360" w:type="pct"/>
          </w:tcPr>
          <w:p w:rsidR="001070CC"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2032</w:t>
            </w:r>
          </w:p>
          <w:p w:rsidR="001070CC" w:rsidRPr="001070CC" w:rsidRDefault="001070CC" w:rsidP="001070CC">
            <w:pPr>
              <w:pStyle w:val="10"/>
              <w:widowControl w:val="0"/>
              <w:spacing w:line="240" w:lineRule="auto"/>
              <w:rPr>
                <w:rFonts w:ascii="Times New Roman" w:hAnsi="Times New Roman" w:cs="Times New Roman"/>
                <w:sz w:val="28"/>
                <w:szCs w:val="28"/>
              </w:rPr>
            </w:pPr>
            <w:r w:rsidRPr="001070CC">
              <w:rPr>
                <w:rFonts w:ascii="Times New Roman" w:hAnsi="Times New Roman" w:cs="Times New Roman"/>
                <w:sz w:val="28"/>
                <w:szCs w:val="28"/>
              </w:rPr>
              <w:t>7,0</w:t>
            </w:r>
          </w:p>
          <w:p w:rsidR="001070CC" w:rsidRPr="00A306CF" w:rsidRDefault="001070CC" w:rsidP="001070CC">
            <w:pPr>
              <w:pStyle w:val="10"/>
              <w:widowControl w:val="0"/>
              <w:spacing w:line="240" w:lineRule="auto"/>
              <w:jc w:val="center"/>
              <w:rPr>
                <w:rFonts w:ascii="Times New Roman" w:hAnsi="Times New Roman" w:cs="Times New Roman"/>
                <w:b/>
                <w:sz w:val="28"/>
                <w:szCs w:val="28"/>
              </w:rPr>
            </w:pPr>
          </w:p>
        </w:tc>
        <w:tc>
          <w:tcPr>
            <w:tcW w:w="411" w:type="pct"/>
          </w:tcPr>
          <w:p w:rsidR="001070CC"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2033</w:t>
            </w:r>
          </w:p>
          <w:p w:rsidR="001070CC" w:rsidRPr="001070CC" w:rsidRDefault="001070CC" w:rsidP="001070CC">
            <w:pPr>
              <w:pStyle w:val="10"/>
              <w:widowControl w:val="0"/>
              <w:spacing w:line="240" w:lineRule="auto"/>
              <w:jc w:val="center"/>
              <w:rPr>
                <w:rFonts w:ascii="Times New Roman" w:hAnsi="Times New Roman" w:cs="Times New Roman"/>
                <w:sz w:val="28"/>
                <w:szCs w:val="28"/>
              </w:rPr>
            </w:pPr>
            <w:r w:rsidRPr="001070CC">
              <w:rPr>
                <w:rFonts w:ascii="Times New Roman" w:hAnsi="Times New Roman" w:cs="Times New Roman"/>
                <w:sz w:val="28"/>
                <w:szCs w:val="28"/>
              </w:rPr>
              <w:t>0</w:t>
            </w:r>
          </w:p>
          <w:p w:rsidR="001070CC" w:rsidRPr="00A306CF" w:rsidRDefault="001070CC" w:rsidP="001070CC">
            <w:pPr>
              <w:pStyle w:val="10"/>
              <w:widowControl w:val="0"/>
              <w:spacing w:line="240" w:lineRule="auto"/>
              <w:jc w:val="center"/>
              <w:rPr>
                <w:rFonts w:ascii="Times New Roman" w:hAnsi="Times New Roman" w:cs="Times New Roman"/>
                <w:b/>
                <w:sz w:val="28"/>
                <w:szCs w:val="28"/>
              </w:rPr>
            </w:pPr>
          </w:p>
        </w:tc>
        <w:tc>
          <w:tcPr>
            <w:tcW w:w="360" w:type="pct"/>
          </w:tcPr>
          <w:p w:rsidR="001070CC"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2034</w:t>
            </w:r>
          </w:p>
          <w:p w:rsidR="001070CC" w:rsidRPr="001070CC" w:rsidRDefault="001070CC" w:rsidP="001070CC">
            <w:pPr>
              <w:pStyle w:val="10"/>
              <w:widowControl w:val="0"/>
              <w:spacing w:line="240" w:lineRule="auto"/>
              <w:jc w:val="center"/>
              <w:rPr>
                <w:rFonts w:ascii="Times New Roman" w:hAnsi="Times New Roman" w:cs="Times New Roman"/>
                <w:sz w:val="28"/>
                <w:szCs w:val="28"/>
              </w:rPr>
            </w:pPr>
            <w:r w:rsidRPr="001070CC">
              <w:rPr>
                <w:rFonts w:ascii="Times New Roman" w:hAnsi="Times New Roman" w:cs="Times New Roman"/>
                <w:sz w:val="28"/>
                <w:szCs w:val="28"/>
              </w:rPr>
              <w:t>50,0</w:t>
            </w:r>
          </w:p>
        </w:tc>
        <w:tc>
          <w:tcPr>
            <w:tcW w:w="360" w:type="pct"/>
          </w:tcPr>
          <w:p w:rsidR="001070CC"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2035</w:t>
            </w:r>
          </w:p>
          <w:p w:rsidR="001070CC" w:rsidRPr="001070CC" w:rsidRDefault="001070CC" w:rsidP="001070CC">
            <w:pPr>
              <w:pStyle w:val="10"/>
              <w:widowControl w:val="0"/>
              <w:spacing w:line="240" w:lineRule="auto"/>
              <w:jc w:val="center"/>
              <w:rPr>
                <w:rFonts w:ascii="Times New Roman" w:hAnsi="Times New Roman" w:cs="Times New Roman"/>
                <w:sz w:val="28"/>
                <w:szCs w:val="28"/>
              </w:rPr>
            </w:pPr>
            <w:r w:rsidRPr="001070CC">
              <w:rPr>
                <w:rFonts w:ascii="Times New Roman" w:hAnsi="Times New Roman" w:cs="Times New Roman"/>
                <w:sz w:val="28"/>
                <w:szCs w:val="28"/>
              </w:rPr>
              <w:t>60,0</w:t>
            </w:r>
          </w:p>
        </w:tc>
        <w:tc>
          <w:tcPr>
            <w:tcW w:w="411" w:type="pct"/>
          </w:tcPr>
          <w:p w:rsidR="001070CC"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2036</w:t>
            </w:r>
          </w:p>
          <w:p w:rsidR="001070CC" w:rsidRPr="001070CC" w:rsidRDefault="001070CC" w:rsidP="001070CC">
            <w:pPr>
              <w:pStyle w:val="10"/>
              <w:widowControl w:val="0"/>
              <w:spacing w:line="240" w:lineRule="auto"/>
              <w:rPr>
                <w:rFonts w:ascii="Times New Roman" w:hAnsi="Times New Roman" w:cs="Times New Roman"/>
                <w:sz w:val="28"/>
                <w:szCs w:val="28"/>
              </w:rPr>
            </w:pPr>
            <w:r w:rsidRPr="001070CC">
              <w:rPr>
                <w:rFonts w:ascii="Times New Roman" w:hAnsi="Times New Roman" w:cs="Times New Roman"/>
                <w:sz w:val="28"/>
                <w:szCs w:val="28"/>
              </w:rPr>
              <w:t>60,0</w:t>
            </w:r>
          </w:p>
          <w:p w:rsidR="001070CC" w:rsidRPr="00A306CF" w:rsidRDefault="001070CC" w:rsidP="001070CC">
            <w:pPr>
              <w:pStyle w:val="10"/>
              <w:widowControl w:val="0"/>
              <w:spacing w:line="240" w:lineRule="auto"/>
              <w:jc w:val="center"/>
              <w:rPr>
                <w:rFonts w:ascii="Times New Roman" w:hAnsi="Times New Roman" w:cs="Times New Roman"/>
                <w:b/>
                <w:sz w:val="28"/>
                <w:szCs w:val="28"/>
              </w:rPr>
            </w:pPr>
          </w:p>
        </w:tc>
        <w:tc>
          <w:tcPr>
            <w:tcW w:w="360" w:type="pct"/>
            <w:gridSpan w:val="2"/>
            <w:tcBorders>
              <w:top w:val="single" w:sz="4" w:space="0" w:color="auto"/>
              <w:bottom w:val="single" w:sz="4" w:space="0" w:color="auto"/>
            </w:tcBorders>
          </w:tcPr>
          <w:p w:rsidR="001070CC"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2037</w:t>
            </w:r>
          </w:p>
          <w:p w:rsidR="001070CC" w:rsidRPr="001070CC" w:rsidRDefault="001070CC" w:rsidP="001070CC">
            <w:pPr>
              <w:pStyle w:val="10"/>
              <w:widowControl w:val="0"/>
              <w:spacing w:line="240" w:lineRule="auto"/>
              <w:jc w:val="center"/>
              <w:rPr>
                <w:rFonts w:ascii="Times New Roman" w:hAnsi="Times New Roman" w:cs="Times New Roman"/>
                <w:sz w:val="28"/>
                <w:szCs w:val="28"/>
              </w:rPr>
            </w:pPr>
            <w:r w:rsidRPr="001070CC">
              <w:rPr>
                <w:rFonts w:ascii="Times New Roman" w:hAnsi="Times New Roman" w:cs="Times New Roman"/>
                <w:sz w:val="28"/>
                <w:szCs w:val="28"/>
              </w:rPr>
              <w:t>12,0</w:t>
            </w:r>
          </w:p>
        </w:tc>
        <w:tc>
          <w:tcPr>
            <w:tcW w:w="308" w:type="pct"/>
            <w:gridSpan w:val="2"/>
            <w:tcBorders>
              <w:top w:val="single" w:sz="4" w:space="0" w:color="auto"/>
              <w:bottom w:val="single" w:sz="4" w:space="0" w:color="auto"/>
              <w:right w:val="single" w:sz="4" w:space="0" w:color="auto"/>
            </w:tcBorders>
          </w:tcPr>
          <w:p w:rsidR="001070CC"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2038</w:t>
            </w:r>
          </w:p>
          <w:p w:rsidR="001070CC" w:rsidRPr="001070CC" w:rsidRDefault="001070CC" w:rsidP="001070CC">
            <w:pPr>
              <w:pStyle w:val="10"/>
              <w:widowControl w:val="0"/>
              <w:spacing w:line="240" w:lineRule="auto"/>
              <w:rPr>
                <w:rFonts w:ascii="Times New Roman" w:hAnsi="Times New Roman" w:cs="Times New Roman"/>
                <w:sz w:val="28"/>
                <w:szCs w:val="28"/>
              </w:rPr>
            </w:pPr>
            <w:r w:rsidRPr="001070CC">
              <w:rPr>
                <w:rFonts w:ascii="Times New Roman" w:hAnsi="Times New Roman" w:cs="Times New Roman"/>
                <w:sz w:val="28"/>
                <w:szCs w:val="28"/>
              </w:rPr>
              <w:t>55,0</w:t>
            </w:r>
          </w:p>
        </w:tc>
        <w:tc>
          <w:tcPr>
            <w:tcW w:w="295" w:type="pct"/>
            <w:tcBorders>
              <w:top w:val="single" w:sz="4" w:space="0" w:color="auto"/>
              <w:left w:val="single" w:sz="4" w:space="0" w:color="auto"/>
              <w:bottom w:val="single" w:sz="4" w:space="0" w:color="auto"/>
            </w:tcBorders>
          </w:tcPr>
          <w:p w:rsidR="001070CC" w:rsidRDefault="0052179D" w:rsidP="001070CC">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2039</w:t>
            </w:r>
          </w:p>
          <w:p w:rsidR="0052179D" w:rsidRPr="0052179D" w:rsidRDefault="0052179D" w:rsidP="001070CC">
            <w:pPr>
              <w:pStyle w:val="10"/>
              <w:widowControl w:val="0"/>
              <w:spacing w:line="240" w:lineRule="auto"/>
              <w:rPr>
                <w:rFonts w:ascii="Times New Roman" w:hAnsi="Times New Roman" w:cs="Times New Roman"/>
                <w:sz w:val="28"/>
                <w:szCs w:val="28"/>
              </w:rPr>
            </w:pPr>
            <w:r w:rsidRPr="0052179D">
              <w:rPr>
                <w:rFonts w:ascii="Times New Roman" w:hAnsi="Times New Roman" w:cs="Times New Roman"/>
                <w:sz w:val="28"/>
                <w:szCs w:val="28"/>
              </w:rPr>
              <w:t>0</w:t>
            </w:r>
          </w:p>
        </w:tc>
      </w:tr>
      <w:tr w:rsidR="001070CC" w:rsidRPr="00E52701" w:rsidTr="004B24D8">
        <w:trPr>
          <w:trHeight w:val="510"/>
        </w:trPr>
        <w:tc>
          <w:tcPr>
            <w:tcW w:w="196" w:type="pct"/>
            <w:vMerge w:val="restart"/>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2</w:t>
            </w:r>
          </w:p>
        </w:tc>
        <w:tc>
          <w:tcPr>
            <w:tcW w:w="705" w:type="pct"/>
            <w:vMerge w:val="restart"/>
            <w:tcBorders>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sidRPr="008A7063">
              <w:rPr>
                <w:rFonts w:ascii="Times New Roman" w:hAnsi="Times New Roman" w:cs="Times New Roman"/>
                <w:sz w:val="28"/>
                <w:szCs w:val="28"/>
              </w:rPr>
              <w:t>Индекс эффективности операционных расходов (%)</w:t>
            </w:r>
          </w:p>
        </w:tc>
        <w:tc>
          <w:tcPr>
            <w:tcW w:w="391" w:type="pct"/>
            <w:tcBorders>
              <w:right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2019</w:t>
            </w:r>
          </w:p>
        </w:tc>
        <w:tc>
          <w:tcPr>
            <w:tcW w:w="431" w:type="pct"/>
            <w:tcBorders>
              <w:left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2020</w:t>
            </w:r>
          </w:p>
        </w:tc>
        <w:tc>
          <w:tcPr>
            <w:tcW w:w="412"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2021</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2022</w:t>
            </w:r>
          </w:p>
        </w:tc>
        <w:tc>
          <w:tcPr>
            <w:tcW w:w="41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2023</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2024</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2025</w:t>
            </w:r>
          </w:p>
        </w:tc>
        <w:tc>
          <w:tcPr>
            <w:tcW w:w="41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2026</w:t>
            </w:r>
          </w:p>
        </w:tc>
        <w:tc>
          <w:tcPr>
            <w:tcW w:w="360" w:type="pct"/>
            <w:gridSpan w:val="2"/>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2027</w:t>
            </w:r>
          </w:p>
        </w:tc>
        <w:tc>
          <w:tcPr>
            <w:tcW w:w="603" w:type="pct"/>
            <w:gridSpan w:val="3"/>
          </w:tcPr>
          <w:p w:rsidR="001070CC" w:rsidRPr="00A306CF"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2028</w:t>
            </w:r>
          </w:p>
        </w:tc>
      </w:tr>
      <w:tr w:rsidR="001070CC" w:rsidRPr="00E52701" w:rsidTr="004B24D8">
        <w:trPr>
          <w:trHeight w:val="908"/>
        </w:trPr>
        <w:tc>
          <w:tcPr>
            <w:tcW w:w="196" w:type="pct"/>
            <w:vMerge/>
          </w:tcPr>
          <w:p w:rsidR="001070CC" w:rsidRPr="00A306CF" w:rsidRDefault="001070CC" w:rsidP="001070CC">
            <w:pPr>
              <w:pStyle w:val="10"/>
              <w:widowControl w:val="0"/>
              <w:spacing w:line="240" w:lineRule="auto"/>
              <w:jc w:val="center"/>
              <w:rPr>
                <w:rFonts w:ascii="Times New Roman" w:hAnsi="Times New Roman" w:cs="Times New Roman"/>
                <w:sz w:val="28"/>
                <w:szCs w:val="28"/>
              </w:rPr>
            </w:pPr>
          </w:p>
        </w:tc>
        <w:tc>
          <w:tcPr>
            <w:tcW w:w="705" w:type="pct"/>
            <w:vMerge/>
            <w:tcBorders>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p>
        </w:tc>
        <w:tc>
          <w:tcPr>
            <w:tcW w:w="391" w:type="pct"/>
            <w:tcBorders>
              <w:top w:val="single" w:sz="4" w:space="0" w:color="auto"/>
              <w:left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431"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412"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411"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411"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360" w:type="pct"/>
            <w:gridSpan w:val="2"/>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603" w:type="pct"/>
            <w:gridSpan w:val="3"/>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r>
      <w:tr w:rsidR="0052179D" w:rsidRPr="00E52701" w:rsidTr="004B24D8">
        <w:trPr>
          <w:trHeight w:val="600"/>
        </w:trPr>
        <w:tc>
          <w:tcPr>
            <w:tcW w:w="196" w:type="pct"/>
            <w:vMerge/>
          </w:tcPr>
          <w:p w:rsidR="001070CC" w:rsidRPr="00A306CF" w:rsidRDefault="001070CC" w:rsidP="001070CC">
            <w:pPr>
              <w:pStyle w:val="10"/>
              <w:widowControl w:val="0"/>
              <w:spacing w:line="240" w:lineRule="auto"/>
              <w:jc w:val="center"/>
              <w:rPr>
                <w:rFonts w:ascii="Times New Roman" w:hAnsi="Times New Roman" w:cs="Times New Roman"/>
                <w:sz w:val="28"/>
                <w:szCs w:val="28"/>
              </w:rPr>
            </w:pPr>
          </w:p>
        </w:tc>
        <w:tc>
          <w:tcPr>
            <w:tcW w:w="705" w:type="pct"/>
            <w:vMerge/>
            <w:tcBorders>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p>
        </w:tc>
        <w:tc>
          <w:tcPr>
            <w:tcW w:w="39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2029</w:t>
            </w:r>
          </w:p>
        </w:tc>
        <w:tc>
          <w:tcPr>
            <w:tcW w:w="43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2030</w:t>
            </w:r>
          </w:p>
        </w:tc>
        <w:tc>
          <w:tcPr>
            <w:tcW w:w="412"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2031</w:t>
            </w:r>
          </w:p>
        </w:tc>
        <w:tc>
          <w:tcPr>
            <w:tcW w:w="360" w:type="pct"/>
          </w:tcPr>
          <w:p w:rsidR="001070CC" w:rsidRPr="00A306CF"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2032</w:t>
            </w:r>
          </w:p>
          <w:p w:rsidR="001070CC" w:rsidRPr="00A306CF" w:rsidRDefault="001070CC" w:rsidP="001070CC">
            <w:pPr>
              <w:pStyle w:val="10"/>
              <w:widowControl w:val="0"/>
              <w:spacing w:line="240" w:lineRule="auto"/>
              <w:jc w:val="center"/>
              <w:rPr>
                <w:rFonts w:ascii="Times New Roman" w:hAnsi="Times New Roman" w:cs="Times New Roman"/>
                <w:b/>
                <w:sz w:val="28"/>
                <w:szCs w:val="28"/>
              </w:rPr>
            </w:pPr>
          </w:p>
        </w:tc>
        <w:tc>
          <w:tcPr>
            <w:tcW w:w="41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2033</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2034</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2035</w:t>
            </w:r>
          </w:p>
        </w:tc>
        <w:tc>
          <w:tcPr>
            <w:tcW w:w="411" w:type="pct"/>
          </w:tcPr>
          <w:p w:rsidR="001070CC" w:rsidRPr="00A306CF"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2036</w:t>
            </w:r>
          </w:p>
          <w:p w:rsidR="001070CC" w:rsidRPr="00A306CF" w:rsidRDefault="001070CC" w:rsidP="001070CC">
            <w:pPr>
              <w:pStyle w:val="10"/>
              <w:widowControl w:val="0"/>
              <w:spacing w:line="240" w:lineRule="auto"/>
              <w:jc w:val="center"/>
              <w:rPr>
                <w:rFonts w:ascii="Times New Roman" w:hAnsi="Times New Roman" w:cs="Times New Roman"/>
                <w:b/>
                <w:sz w:val="28"/>
                <w:szCs w:val="28"/>
              </w:rPr>
            </w:pPr>
          </w:p>
        </w:tc>
        <w:tc>
          <w:tcPr>
            <w:tcW w:w="360" w:type="pct"/>
            <w:gridSpan w:val="2"/>
            <w:tcBorders>
              <w:top w:val="single" w:sz="4" w:space="0" w:color="auto"/>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2037</w:t>
            </w:r>
          </w:p>
        </w:tc>
        <w:tc>
          <w:tcPr>
            <w:tcW w:w="308" w:type="pct"/>
            <w:gridSpan w:val="2"/>
            <w:tcBorders>
              <w:top w:val="single" w:sz="4" w:space="0" w:color="auto"/>
              <w:bottom w:val="single" w:sz="4" w:space="0" w:color="auto"/>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2038</w:t>
            </w:r>
          </w:p>
        </w:tc>
        <w:tc>
          <w:tcPr>
            <w:tcW w:w="295" w:type="pct"/>
            <w:tcBorders>
              <w:top w:val="single" w:sz="4" w:space="0" w:color="auto"/>
              <w:left w:val="single" w:sz="4" w:space="0" w:color="auto"/>
              <w:bottom w:val="single" w:sz="4" w:space="0" w:color="auto"/>
            </w:tcBorders>
          </w:tcPr>
          <w:p w:rsidR="001070CC" w:rsidRPr="00A306CF" w:rsidRDefault="0052179D" w:rsidP="001070CC">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2039</w:t>
            </w:r>
          </w:p>
        </w:tc>
      </w:tr>
      <w:tr w:rsidR="0052179D" w:rsidRPr="00E52701" w:rsidTr="004B24D8">
        <w:trPr>
          <w:trHeight w:val="1335"/>
        </w:trPr>
        <w:tc>
          <w:tcPr>
            <w:tcW w:w="196" w:type="pct"/>
            <w:vMerge/>
          </w:tcPr>
          <w:p w:rsidR="001070CC" w:rsidRPr="00A306CF" w:rsidRDefault="001070CC" w:rsidP="001070CC">
            <w:pPr>
              <w:pStyle w:val="10"/>
              <w:widowControl w:val="0"/>
              <w:spacing w:line="240" w:lineRule="auto"/>
              <w:jc w:val="center"/>
              <w:rPr>
                <w:rFonts w:ascii="Times New Roman" w:hAnsi="Times New Roman" w:cs="Times New Roman"/>
                <w:sz w:val="28"/>
                <w:szCs w:val="28"/>
              </w:rPr>
            </w:pPr>
          </w:p>
        </w:tc>
        <w:tc>
          <w:tcPr>
            <w:tcW w:w="705" w:type="pct"/>
            <w:vMerge/>
            <w:tcBorders>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p>
        </w:tc>
        <w:tc>
          <w:tcPr>
            <w:tcW w:w="391" w:type="pct"/>
            <w:tcBorders>
              <w:top w:val="single" w:sz="4" w:space="0" w:color="auto"/>
              <w:left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431"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412"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411"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411" w:type="pct"/>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360" w:type="pct"/>
            <w:gridSpan w:val="2"/>
            <w:tcBorders>
              <w:top w:val="single" w:sz="4" w:space="0" w:color="auto"/>
              <w:bottom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308" w:type="pct"/>
            <w:gridSpan w:val="2"/>
            <w:tcBorders>
              <w:top w:val="single" w:sz="4" w:space="0" w:color="auto"/>
              <w:bottom w:val="single" w:sz="4" w:space="0" w:color="auto"/>
              <w:right w:val="single" w:sz="4" w:space="0" w:color="auto"/>
            </w:tcBorders>
            <w:shd w:val="clear" w:color="auto" w:fill="auto"/>
          </w:tcPr>
          <w:p w:rsidR="001070CC" w:rsidRPr="00A306CF" w:rsidRDefault="001070CC"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95" w:type="pct"/>
            <w:tcBorders>
              <w:top w:val="single" w:sz="4" w:space="0" w:color="auto"/>
              <w:left w:val="single" w:sz="4" w:space="0" w:color="auto"/>
              <w:bottom w:val="single" w:sz="4" w:space="0" w:color="auto"/>
            </w:tcBorders>
          </w:tcPr>
          <w:p w:rsidR="001070CC" w:rsidRPr="00A306CF" w:rsidRDefault="0052179D"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r>
      <w:tr w:rsidR="001070CC" w:rsidRPr="00E52701" w:rsidTr="004B24D8">
        <w:trPr>
          <w:trHeight w:val="510"/>
        </w:trPr>
        <w:tc>
          <w:tcPr>
            <w:tcW w:w="196" w:type="pct"/>
            <w:vMerge w:val="restart"/>
          </w:tcPr>
          <w:p w:rsidR="001070CC" w:rsidRPr="00A306CF" w:rsidRDefault="001070CC" w:rsidP="001070CC">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3</w:t>
            </w:r>
          </w:p>
        </w:tc>
        <w:tc>
          <w:tcPr>
            <w:tcW w:w="705" w:type="pct"/>
            <w:vMerge w:val="restart"/>
            <w:tcBorders>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r w:rsidRPr="008A7063">
              <w:rPr>
                <w:rFonts w:ascii="Times New Roman" w:hAnsi="Times New Roman" w:cs="Times New Roman"/>
                <w:sz w:val="28"/>
                <w:szCs w:val="28"/>
              </w:rPr>
              <w:t xml:space="preserve">Нормативный </w:t>
            </w:r>
            <w:r w:rsidRPr="008A7063">
              <w:rPr>
                <w:rFonts w:ascii="Times New Roman" w:hAnsi="Times New Roman" w:cs="Times New Roman"/>
                <w:sz w:val="28"/>
                <w:szCs w:val="28"/>
              </w:rPr>
              <w:lastRenderedPageBreak/>
              <w:t>уровень прибыли (%)</w:t>
            </w:r>
          </w:p>
        </w:tc>
        <w:tc>
          <w:tcPr>
            <w:tcW w:w="391" w:type="pct"/>
            <w:tcBorders>
              <w:right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lastRenderedPageBreak/>
              <w:t>2019</w:t>
            </w:r>
          </w:p>
        </w:tc>
        <w:tc>
          <w:tcPr>
            <w:tcW w:w="431" w:type="pct"/>
            <w:tcBorders>
              <w:left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2020</w:t>
            </w:r>
          </w:p>
        </w:tc>
        <w:tc>
          <w:tcPr>
            <w:tcW w:w="412"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2021</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2022</w:t>
            </w:r>
          </w:p>
        </w:tc>
        <w:tc>
          <w:tcPr>
            <w:tcW w:w="41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2023</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2024</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2025</w:t>
            </w:r>
          </w:p>
        </w:tc>
        <w:tc>
          <w:tcPr>
            <w:tcW w:w="41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2026</w:t>
            </w:r>
          </w:p>
        </w:tc>
        <w:tc>
          <w:tcPr>
            <w:tcW w:w="360" w:type="pct"/>
            <w:gridSpan w:val="2"/>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2027</w:t>
            </w:r>
          </w:p>
        </w:tc>
        <w:tc>
          <w:tcPr>
            <w:tcW w:w="603" w:type="pct"/>
            <w:gridSpan w:val="3"/>
          </w:tcPr>
          <w:p w:rsidR="001070CC" w:rsidRPr="00A306CF"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2028</w:t>
            </w:r>
          </w:p>
        </w:tc>
      </w:tr>
      <w:tr w:rsidR="001070CC" w:rsidRPr="00E52701" w:rsidTr="004B24D8">
        <w:trPr>
          <w:trHeight w:val="915"/>
        </w:trPr>
        <w:tc>
          <w:tcPr>
            <w:tcW w:w="196" w:type="pct"/>
            <w:vMerge/>
          </w:tcPr>
          <w:p w:rsidR="001070CC" w:rsidRPr="00A306CF" w:rsidRDefault="001070CC" w:rsidP="001070CC">
            <w:pPr>
              <w:pStyle w:val="10"/>
              <w:widowControl w:val="0"/>
              <w:spacing w:line="240" w:lineRule="auto"/>
              <w:jc w:val="center"/>
              <w:rPr>
                <w:rFonts w:ascii="Times New Roman" w:hAnsi="Times New Roman" w:cs="Times New Roman"/>
                <w:sz w:val="28"/>
                <w:szCs w:val="28"/>
              </w:rPr>
            </w:pPr>
          </w:p>
        </w:tc>
        <w:tc>
          <w:tcPr>
            <w:tcW w:w="705" w:type="pct"/>
            <w:vMerge/>
            <w:tcBorders>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p>
        </w:tc>
        <w:tc>
          <w:tcPr>
            <w:tcW w:w="391"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31"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12"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11"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11"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60" w:type="pct"/>
            <w:gridSpan w:val="2"/>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603" w:type="pct"/>
            <w:gridSpan w:val="3"/>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52179D" w:rsidRPr="00E52701" w:rsidTr="004B24D8">
        <w:trPr>
          <w:trHeight w:val="540"/>
        </w:trPr>
        <w:tc>
          <w:tcPr>
            <w:tcW w:w="196" w:type="pct"/>
            <w:vMerge/>
          </w:tcPr>
          <w:p w:rsidR="001070CC" w:rsidRPr="00A306CF" w:rsidRDefault="001070CC" w:rsidP="001070CC">
            <w:pPr>
              <w:pStyle w:val="10"/>
              <w:widowControl w:val="0"/>
              <w:spacing w:line="240" w:lineRule="auto"/>
              <w:jc w:val="center"/>
              <w:rPr>
                <w:rFonts w:ascii="Times New Roman" w:hAnsi="Times New Roman" w:cs="Times New Roman"/>
                <w:sz w:val="28"/>
                <w:szCs w:val="28"/>
              </w:rPr>
            </w:pPr>
          </w:p>
        </w:tc>
        <w:tc>
          <w:tcPr>
            <w:tcW w:w="705" w:type="pct"/>
            <w:vMerge/>
            <w:tcBorders>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p>
        </w:tc>
        <w:tc>
          <w:tcPr>
            <w:tcW w:w="39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2029</w:t>
            </w:r>
          </w:p>
        </w:tc>
        <w:tc>
          <w:tcPr>
            <w:tcW w:w="43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2030</w:t>
            </w:r>
          </w:p>
        </w:tc>
        <w:tc>
          <w:tcPr>
            <w:tcW w:w="412"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2031</w:t>
            </w:r>
          </w:p>
        </w:tc>
        <w:tc>
          <w:tcPr>
            <w:tcW w:w="360" w:type="pct"/>
          </w:tcPr>
          <w:p w:rsidR="001070CC" w:rsidRPr="00A306CF"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2032</w:t>
            </w:r>
          </w:p>
          <w:p w:rsidR="001070CC" w:rsidRPr="00A306CF" w:rsidRDefault="001070CC" w:rsidP="001070CC">
            <w:pPr>
              <w:pStyle w:val="10"/>
              <w:widowControl w:val="0"/>
              <w:spacing w:line="240" w:lineRule="auto"/>
              <w:jc w:val="center"/>
              <w:rPr>
                <w:rFonts w:ascii="Times New Roman" w:hAnsi="Times New Roman" w:cs="Times New Roman"/>
                <w:b/>
                <w:sz w:val="28"/>
                <w:szCs w:val="28"/>
              </w:rPr>
            </w:pPr>
          </w:p>
        </w:tc>
        <w:tc>
          <w:tcPr>
            <w:tcW w:w="411"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2033</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2034</w:t>
            </w:r>
          </w:p>
        </w:tc>
        <w:tc>
          <w:tcPr>
            <w:tcW w:w="360" w:type="pct"/>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2035</w:t>
            </w:r>
          </w:p>
        </w:tc>
        <w:tc>
          <w:tcPr>
            <w:tcW w:w="411" w:type="pct"/>
          </w:tcPr>
          <w:p w:rsidR="001070CC" w:rsidRPr="00A306CF"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2036</w:t>
            </w:r>
          </w:p>
          <w:p w:rsidR="001070CC" w:rsidRPr="00A306CF" w:rsidRDefault="001070CC" w:rsidP="001070CC">
            <w:pPr>
              <w:pStyle w:val="10"/>
              <w:widowControl w:val="0"/>
              <w:spacing w:line="240" w:lineRule="auto"/>
              <w:jc w:val="center"/>
              <w:rPr>
                <w:rFonts w:ascii="Times New Roman" w:hAnsi="Times New Roman" w:cs="Times New Roman"/>
                <w:b/>
                <w:sz w:val="28"/>
                <w:szCs w:val="28"/>
              </w:rPr>
            </w:pPr>
          </w:p>
        </w:tc>
        <w:tc>
          <w:tcPr>
            <w:tcW w:w="360" w:type="pct"/>
            <w:gridSpan w:val="2"/>
            <w:tcBorders>
              <w:top w:val="single" w:sz="4" w:space="0" w:color="auto"/>
              <w:bottom w:val="single" w:sz="4" w:space="0" w:color="auto"/>
            </w:tcBorders>
          </w:tcPr>
          <w:p w:rsidR="001070CC" w:rsidRPr="00A306CF" w:rsidRDefault="001070CC" w:rsidP="001070CC">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2037</w:t>
            </w:r>
          </w:p>
        </w:tc>
        <w:tc>
          <w:tcPr>
            <w:tcW w:w="308" w:type="pct"/>
            <w:gridSpan w:val="2"/>
            <w:tcBorders>
              <w:top w:val="single" w:sz="4" w:space="0" w:color="auto"/>
              <w:bottom w:val="single" w:sz="4" w:space="0" w:color="auto"/>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2038</w:t>
            </w:r>
          </w:p>
        </w:tc>
        <w:tc>
          <w:tcPr>
            <w:tcW w:w="295" w:type="pct"/>
            <w:tcBorders>
              <w:top w:val="single" w:sz="4" w:space="0" w:color="auto"/>
              <w:left w:val="single" w:sz="4" w:space="0" w:color="auto"/>
              <w:bottom w:val="single" w:sz="4" w:space="0" w:color="auto"/>
            </w:tcBorders>
          </w:tcPr>
          <w:p w:rsidR="001070CC" w:rsidRPr="00A306CF" w:rsidRDefault="0052179D" w:rsidP="001070CC">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2039</w:t>
            </w:r>
          </w:p>
        </w:tc>
      </w:tr>
      <w:tr w:rsidR="0052179D" w:rsidRPr="00E52701" w:rsidTr="004B24D8">
        <w:trPr>
          <w:trHeight w:val="750"/>
        </w:trPr>
        <w:tc>
          <w:tcPr>
            <w:tcW w:w="196" w:type="pct"/>
            <w:vMerge/>
          </w:tcPr>
          <w:p w:rsidR="001070CC" w:rsidRPr="00A306CF" w:rsidRDefault="001070CC" w:rsidP="001070CC">
            <w:pPr>
              <w:pStyle w:val="10"/>
              <w:widowControl w:val="0"/>
              <w:spacing w:line="240" w:lineRule="auto"/>
              <w:jc w:val="center"/>
              <w:rPr>
                <w:rFonts w:ascii="Times New Roman" w:hAnsi="Times New Roman" w:cs="Times New Roman"/>
                <w:sz w:val="28"/>
                <w:szCs w:val="28"/>
              </w:rPr>
            </w:pPr>
          </w:p>
        </w:tc>
        <w:tc>
          <w:tcPr>
            <w:tcW w:w="705" w:type="pct"/>
            <w:vMerge/>
            <w:tcBorders>
              <w:right w:val="single" w:sz="4" w:space="0" w:color="auto"/>
            </w:tcBorders>
          </w:tcPr>
          <w:p w:rsidR="001070CC" w:rsidRPr="00A306CF" w:rsidRDefault="001070CC" w:rsidP="001070CC">
            <w:pPr>
              <w:pStyle w:val="10"/>
              <w:widowControl w:val="0"/>
              <w:spacing w:line="240" w:lineRule="auto"/>
              <w:rPr>
                <w:rFonts w:ascii="Times New Roman" w:hAnsi="Times New Roman" w:cs="Times New Roman"/>
                <w:sz w:val="28"/>
                <w:szCs w:val="28"/>
              </w:rPr>
            </w:pPr>
          </w:p>
        </w:tc>
        <w:tc>
          <w:tcPr>
            <w:tcW w:w="391"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31"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12"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11"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60"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411" w:type="pct"/>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60" w:type="pct"/>
            <w:gridSpan w:val="2"/>
            <w:tcBorders>
              <w:top w:val="single" w:sz="4" w:space="0" w:color="auto"/>
              <w:bottom w:val="single" w:sz="4" w:space="0" w:color="auto"/>
            </w:tcBorders>
          </w:tcPr>
          <w:p w:rsidR="001070CC" w:rsidRPr="00A306CF" w:rsidRDefault="0052179D" w:rsidP="001070CC">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08" w:type="pct"/>
            <w:gridSpan w:val="2"/>
            <w:tcBorders>
              <w:top w:val="single" w:sz="4" w:space="0" w:color="auto"/>
              <w:bottom w:val="single" w:sz="4" w:space="0" w:color="auto"/>
              <w:right w:val="single" w:sz="4" w:space="0" w:color="auto"/>
            </w:tcBorders>
          </w:tcPr>
          <w:p w:rsidR="001070CC" w:rsidRPr="00A306CF" w:rsidRDefault="0052179D"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c>
          <w:tcPr>
            <w:tcW w:w="295" w:type="pct"/>
            <w:tcBorders>
              <w:top w:val="single" w:sz="4" w:space="0" w:color="auto"/>
              <w:left w:val="single" w:sz="4" w:space="0" w:color="auto"/>
              <w:bottom w:val="single" w:sz="4" w:space="0" w:color="auto"/>
            </w:tcBorders>
          </w:tcPr>
          <w:p w:rsidR="001070CC" w:rsidRPr="00A306CF" w:rsidRDefault="0052179D" w:rsidP="001070CC">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100</w:t>
            </w:r>
          </w:p>
        </w:tc>
      </w:tr>
      <w:tr w:rsidR="004B24D8" w:rsidRPr="00A306CF" w:rsidTr="004B24D8">
        <w:trPr>
          <w:trHeight w:val="510"/>
        </w:trPr>
        <w:tc>
          <w:tcPr>
            <w:tcW w:w="196" w:type="pct"/>
            <w:vMerge w:val="restart"/>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5" w:type="pct"/>
            <w:vMerge w:val="restart"/>
            <w:tcBorders>
              <w:right w:val="single" w:sz="4" w:space="0" w:color="auto"/>
            </w:tcBorders>
          </w:tcPr>
          <w:p w:rsidR="004B24D8" w:rsidRPr="00A306CF" w:rsidRDefault="004B24D8" w:rsidP="00C17894">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 Показатели эффективности </w:t>
            </w:r>
          </w:p>
          <w:p w:rsidR="004B24D8" w:rsidRPr="00A306CF" w:rsidRDefault="004B24D8" w:rsidP="00C17894">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 xml:space="preserve">использования ресурсов, </w:t>
            </w:r>
          </w:p>
          <w:p w:rsidR="004B24D8" w:rsidRPr="00A306CF" w:rsidRDefault="004B24D8" w:rsidP="00C17894">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в т.ч. уровень потерь воды (%)</w:t>
            </w:r>
          </w:p>
        </w:tc>
        <w:tc>
          <w:tcPr>
            <w:tcW w:w="391" w:type="pct"/>
            <w:tcBorders>
              <w:right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2019</w:t>
            </w:r>
          </w:p>
        </w:tc>
        <w:tc>
          <w:tcPr>
            <w:tcW w:w="431" w:type="pct"/>
            <w:tcBorders>
              <w:left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2020</w:t>
            </w:r>
          </w:p>
        </w:tc>
        <w:tc>
          <w:tcPr>
            <w:tcW w:w="412"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2021</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2022</w:t>
            </w:r>
          </w:p>
        </w:tc>
        <w:tc>
          <w:tcPr>
            <w:tcW w:w="41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2023</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2024</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2025</w:t>
            </w:r>
          </w:p>
        </w:tc>
        <w:tc>
          <w:tcPr>
            <w:tcW w:w="41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2026</w:t>
            </w:r>
          </w:p>
        </w:tc>
        <w:tc>
          <w:tcPr>
            <w:tcW w:w="309"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2027</w:t>
            </w:r>
          </w:p>
        </w:tc>
        <w:tc>
          <w:tcPr>
            <w:tcW w:w="654" w:type="pct"/>
            <w:gridSpan w:val="4"/>
          </w:tcPr>
          <w:p w:rsidR="004B24D8" w:rsidRPr="00A306CF" w:rsidRDefault="004B24D8" w:rsidP="00C17894">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2028</w:t>
            </w:r>
          </w:p>
        </w:tc>
      </w:tr>
      <w:tr w:rsidR="004B24D8" w:rsidRPr="00A306CF" w:rsidTr="004B24D8">
        <w:trPr>
          <w:trHeight w:val="915"/>
        </w:trPr>
        <w:tc>
          <w:tcPr>
            <w:tcW w:w="196" w:type="pct"/>
            <w:vMerge/>
          </w:tcPr>
          <w:p w:rsidR="004B24D8" w:rsidRPr="00A306CF" w:rsidRDefault="004B24D8" w:rsidP="00C17894">
            <w:pPr>
              <w:pStyle w:val="10"/>
              <w:widowControl w:val="0"/>
              <w:spacing w:line="240" w:lineRule="auto"/>
              <w:jc w:val="center"/>
              <w:rPr>
                <w:rFonts w:ascii="Times New Roman" w:hAnsi="Times New Roman" w:cs="Times New Roman"/>
                <w:sz w:val="28"/>
                <w:szCs w:val="28"/>
              </w:rPr>
            </w:pPr>
          </w:p>
        </w:tc>
        <w:tc>
          <w:tcPr>
            <w:tcW w:w="705" w:type="pct"/>
            <w:vMerge/>
            <w:tcBorders>
              <w:right w:val="single" w:sz="4" w:space="0" w:color="auto"/>
            </w:tcBorders>
          </w:tcPr>
          <w:p w:rsidR="004B24D8" w:rsidRPr="00A306CF" w:rsidRDefault="004B24D8" w:rsidP="00C17894">
            <w:pPr>
              <w:pStyle w:val="10"/>
              <w:widowControl w:val="0"/>
              <w:spacing w:line="240" w:lineRule="auto"/>
              <w:rPr>
                <w:rFonts w:ascii="Times New Roman" w:hAnsi="Times New Roman" w:cs="Times New Roman"/>
                <w:sz w:val="28"/>
                <w:szCs w:val="28"/>
              </w:rPr>
            </w:pPr>
          </w:p>
        </w:tc>
        <w:tc>
          <w:tcPr>
            <w:tcW w:w="39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43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412"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360"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41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360"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10</w:t>
            </w:r>
          </w:p>
        </w:tc>
        <w:tc>
          <w:tcPr>
            <w:tcW w:w="360"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09"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54" w:type="pct"/>
            <w:gridSpan w:val="4"/>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B24D8" w:rsidRPr="00A306CF" w:rsidTr="004B24D8">
        <w:trPr>
          <w:trHeight w:val="540"/>
        </w:trPr>
        <w:tc>
          <w:tcPr>
            <w:tcW w:w="196" w:type="pct"/>
            <w:vMerge/>
          </w:tcPr>
          <w:p w:rsidR="004B24D8" w:rsidRPr="00A306CF" w:rsidRDefault="004B24D8" w:rsidP="00C17894">
            <w:pPr>
              <w:pStyle w:val="10"/>
              <w:widowControl w:val="0"/>
              <w:spacing w:line="240" w:lineRule="auto"/>
              <w:jc w:val="center"/>
              <w:rPr>
                <w:rFonts w:ascii="Times New Roman" w:hAnsi="Times New Roman" w:cs="Times New Roman"/>
                <w:sz w:val="28"/>
                <w:szCs w:val="28"/>
              </w:rPr>
            </w:pPr>
          </w:p>
        </w:tc>
        <w:tc>
          <w:tcPr>
            <w:tcW w:w="705" w:type="pct"/>
            <w:vMerge/>
            <w:tcBorders>
              <w:right w:val="single" w:sz="4" w:space="0" w:color="auto"/>
            </w:tcBorders>
          </w:tcPr>
          <w:p w:rsidR="004B24D8" w:rsidRPr="00A306CF" w:rsidRDefault="004B24D8" w:rsidP="00C17894">
            <w:pPr>
              <w:pStyle w:val="10"/>
              <w:widowControl w:val="0"/>
              <w:spacing w:line="240" w:lineRule="auto"/>
              <w:rPr>
                <w:rFonts w:ascii="Times New Roman" w:hAnsi="Times New Roman" w:cs="Times New Roman"/>
                <w:sz w:val="28"/>
                <w:szCs w:val="28"/>
              </w:rPr>
            </w:pPr>
          </w:p>
        </w:tc>
        <w:tc>
          <w:tcPr>
            <w:tcW w:w="39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2029</w:t>
            </w:r>
          </w:p>
        </w:tc>
        <w:tc>
          <w:tcPr>
            <w:tcW w:w="43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2030</w:t>
            </w:r>
          </w:p>
        </w:tc>
        <w:tc>
          <w:tcPr>
            <w:tcW w:w="412"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2031</w:t>
            </w:r>
          </w:p>
        </w:tc>
        <w:tc>
          <w:tcPr>
            <w:tcW w:w="360" w:type="pct"/>
          </w:tcPr>
          <w:p w:rsidR="004B24D8" w:rsidRPr="00A306CF" w:rsidRDefault="004B24D8" w:rsidP="00C17894">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2032</w:t>
            </w:r>
          </w:p>
          <w:p w:rsidR="004B24D8" w:rsidRPr="00A306CF" w:rsidRDefault="004B24D8" w:rsidP="00C17894">
            <w:pPr>
              <w:pStyle w:val="10"/>
              <w:widowControl w:val="0"/>
              <w:spacing w:line="240" w:lineRule="auto"/>
              <w:jc w:val="center"/>
              <w:rPr>
                <w:rFonts w:ascii="Times New Roman" w:hAnsi="Times New Roman" w:cs="Times New Roman"/>
                <w:b/>
                <w:sz w:val="28"/>
                <w:szCs w:val="28"/>
              </w:rPr>
            </w:pPr>
          </w:p>
        </w:tc>
        <w:tc>
          <w:tcPr>
            <w:tcW w:w="41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2033</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2034</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2035</w:t>
            </w:r>
          </w:p>
        </w:tc>
        <w:tc>
          <w:tcPr>
            <w:tcW w:w="411" w:type="pct"/>
          </w:tcPr>
          <w:p w:rsidR="004B24D8" w:rsidRPr="00A306CF" w:rsidRDefault="004B24D8" w:rsidP="00C17894">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2036</w:t>
            </w:r>
          </w:p>
          <w:p w:rsidR="004B24D8" w:rsidRPr="00A306CF" w:rsidRDefault="004B24D8" w:rsidP="00C17894">
            <w:pPr>
              <w:pStyle w:val="10"/>
              <w:widowControl w:val="0"/>
              <w:spacing w:line="240" w:lineRule="auto"/>
              <w:jc w:val="center"/>
              <w:rPr>
                <w:rFonts w:ascii="Times New Roman" w:hAnsi="Times New Roman" w:cs="Times New Roman"/>
                <w:b/>
                <w:sz w:val="28"/>
                <w:szCs w:val="28"/>
              </w:rPr>
            </w:pPr>
          </w:p>
        </w:tc>
        <w:tc>
          <w:tcPr>
            <w:tcW w:w="309"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2037</w:t>
            </w:r>
          </w:p>
        </w:tc>
        <w:tc>
          <w:tcPr>
            <w:tcW w:w="308" w:type="pct"/>
            <w:gridSpan w:val="2"/>
            <w:tcBorders>
              <w:top w:val="single" w:sz="4" w:space="0" w:color="auto"/>
              <w:bottom w:val="single" w:sz="4" w:space="0" w:color="auto"/>
              <w:right w:val="single" w:sz="4" w:space="0" w:color="auto"/>
            </w:tcBorders>
          </w:tcPr>
          <w:p w:rsidR="004B24D8" w:rsidRPr="00A306CF" w:rsidRDefault="004B24D8" w:rsidP="00C17894">
            <w:pPr>
              <w:pStyle w:val="10"/>
              <w:widowControl w:val="0"/>
              <w:spacing w:line="240" w:lineRule="auto"/>
              <w:rPr>
                <w:rFonts w:ascii="Times New Roman" w:hAnsi="Times New Roman" w:cs="Times New Roman"/>
                <w:b/>
                <w:sz w:val="28"/>
                <w:szCs w:val="28"/>
              </w:rPr>
            </w:pPr>
            <w:r w:rsidRPr="00A306CF">
              <w:rPr>
                <w:rFonts w:ascii="Times New Roman" w:hAnsi="Times New Roman" w:cs="Times New Roman"/>
                <w:b/>
                <w:sz w:val="28"/>
                <w:szCs w:val="28"/>
              </w:rPr>
              <w:t>2038</w:t>
            </w:r>
          </w:p>
        </w:tc>
        <w:tc>
          <w:tcPr>
            <w:tcW w:w="346" w:type="pct"/>
            <w:gridSpan w:val="2"/>
            <w:tcBorders>
              <w:top w:val="single" w:sz="4" w:space="0" w:color="auto"/>
              <w:left w:val="single" w:sz="4" w:space="0" w:color="auto"/>
              <w:bottom w:val="single" w:sz="4" w:space="0" w:color="auto"/>
            </w:tcBorders>
          </w:tcPr>
          <w:p w:rsidR="004B24D8" w:rsidRPr="00A306CF" w:rsidRDefault="004B24D8" w:rsidP="00C17894">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2039</w:t>
            </w:r>
          </w:p>
        </w:tc>
      </w:tr>
      <w:tr w:rsidR="004B24D8" w:rsidRPr="00A306CF" w:rsidTr="004B24D8">
        <w:trPr>
          <w:trHeight w:val="750"/>
        </w:trPr>
        <w:tc>
          <w:tcPr>
            <w:tcW w:w="196" w:type="pct"/>
            <w:vMerge/>
          </w:tcPr>
          <w:p w:rsidR="004B24D8" w:rsidRPr="00A306CF" w:rsidRDefault="004B24D8" w:rsidP="00C17894">
            <w:pPr>
              <w:pStyle w:val="10"/>
              <w:widowControl w:val="0"/>
              <w:spacing w:line="240" w:lineRule="auto"/>
              <w:jc w:val="center"/>
              <w:rPr>
                <w:rFonts w:ascii="Times New Roman" w:hAnsi="Times New Roman" w:cs="Times New Roman"/>
                <w:sz w:val="28"/>
                <w:szCs w:val="28"/>
              </w:rPr>
            </w:pPr>
          </w:p>
        </w:tc>
        <w:tc>
          <w:tcPr>
            <w:tcW w:w="705" w:type="pct"/>
            <w:vMerge/>
            <w:tcBorders>
              <w:right w:val="single" w:sz="4" w:space="0" w:color="auto"/>
            </w:tcBorders>
          </w:tcPr>
          <w:p w:rsidR="004B24D8" w:rsidRPr="00A306CF" w:rsidRDefault="004B24D8" w:rsidP="00C17894">
            <w:pPr>
              <w:pStyle w:val="10"/>
              <w:widowControl w:val="0"/>
              <w:spacing w:line="240" w:lineRule="auto"/>
              <w:rPr>
                <w:rFonts w:ascii="Times New Roman" w:hAnsi="Times New Roman" w:cs="Times New Roman"/>
                <w:sz w:val="28"/>
                <w:szCs w:val="28"/>
              </w:rPr>
            </w:pPr>
          </w:p>
        </w:tc>
        <w:tc>
          <w:tcPr>
            <w:tcW w:w="39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3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2"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0"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0"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60"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1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9"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8" w:type="pct"/>
            <w:gridSpan w:val="2"/>
            <w:tcBorders>
              <w:top w:val="single" w:sz="4" w:space="0" w:color="auto"/>
              <w:bottom w:val="single" w:sz="4" w:space="0" w:color="auto"/>
              <w:right w:val="single" w:sz="4" w:space="0" w:color="auto"/>
            </w:tcBorders>
          </w:tcPr>
          <w:p w:rsidR="004B24D8" w:rsidRPr="00A306CF" w:rsidRDefault="004B24D8" w:rsidP="00C17894">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346" w:type="pct"/>
            <w:gridSpan w:val="2"/>
            <w:tcBorders>
              <w:top w:val="single" w:sz="4" w:space="0" w:color="auto"/>
              <w:left w:val="single" w:sz="4" w:space="0" w:color="auto"/>
              <w:bottom w:val="single" w:sz="4" w:space="0" w:color="auto"/>
            </w:tcBorders>
          </w:tcPr>
          <w:p w:rsidR="004B24D8" w:rsidRPr="00A306CF" w:rsidRDefault="004B24D8" w:rsidP="00C17894">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6</w:t>
            </w:r>
          </w:p>
        </w:tc>
      </w:tr>
      <w:tr w:rsidR="004B24D8" w:rsidRPr="00A306CF" w:rsidTr="004B24D8">
        <w:trPr>
          <w:trHeight w:val="303"/>
        </w:trPr>
        <w:tc>
          <w:tcPr>
            <w:tcW w:w="196" w:type="pct"/>
            <w:vMerge w:val="restart"/>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5" w:type="pct"/>
            <w:vMerge w:val="restart"/>
          </w:tcPr>
          <w:p w:rsidR="004B24D8" w:rsidRPr="00A306CF" w:rsidRDefault="004B24D8" w:rsidP="00C17894">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Удельный расход электро</w:t>
            </w:r>
            <w:r w:rsidR="002B6C92">
              <w:rPr>
                <w:rFonts w:ascii="Times New Roman" w:hAnsi="Times New Roman" w:cs="Times New Roman"/>
                <w:sz w:val="28"/>
                <w:szCs w:val="28"/>
              </w:rPr>
              <w:t xml:space="preserve">               </w:t>
            </w:r>
            <w:r w:rsidRPr="00A306CF">
              <w:rPr>
                <w:rFonts w:ascii="Times New Roman" w:hAnsi="Times New Roman" w:cs="Times New Roman"/>
                <w:sz w:val="28"/>
                <w:szCs w:val="28"/>
              </w:rPr>
              <w:t>энергии</w:t>
            </w:r>
          </w:p>
          <w:p w:rsidR="004B24D8" w:rsidRPr="00A306CF" w:rsidRDefault="004B24D8" w:rsidP="00C17894">
            <w:pPr>
              <w:pStyle w:val="10"/>
              <w:widowControl w:val="0"/>
              <w:spacing w:line="240" w:lineRule="auto"/>
              <w:rPr>
                <w:rFonts w:ascii="Times New Roman" w:hAnsi="Times New Roman" w:cs="Times New Roman"/>
                <w:sz w:val="28"/>
                <w:szCs w:val="28"/>
              </w:rPr>
            </w:pPr>
            <w:r w:rsidRPr="00A306CF">
              <w:rPr>
                <w:rFonts w:ascii="Times New Roman" w:hAnsi="Times New Roman" w:cs="Times New Roman"/>
                <w:sz w:val="28"/>
                <w:szCs w:val="28"/>
              </w:rPr>
              <w:t>(кВтч/м3)</w:t>
            </w:r>
          </w:p>
          <w:p w:rsidR="004B24D8" w:rsidRPr="00A306CF" w:rsidRDefault="004B24D8" w:rsidP="00C17894">
            <w:pPr>
              <w:pStyle w:val="10"/>
              <w:widowControl w:val="0"/>
              <w:spacing w:line="240" w:lineRule="auto"/>
              <w:rPr>
                <w:rFonts w:ascii="Times New Roman" w:hAnsi="Times New Roman" w:cs="Times New Roman"/>
                <w:sz w:val="28"/>
                <w:szCs w:val="28"/>
              </w:rPr>
            </w:pPr>
          </w:p>
        </w:tc>
        <w:tc>
          <w:tcPr>
            <w:tcW w:w="391" w:type="pct"/>
            <w:tcBorders>
              <w:right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2019</w:t>
            </w:r>
          </w:p>
        </w:tc>
        <w:tc>
          <w:tcPr>
            <w:tcW w:w="431" w:type="pct"/>
            <w:tcBorders>
              <w:left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2020</w:t>
            </w:r>
          </w:p>
        </w:tc>
        <w:tc>
          <w:tcPr>
            <w:tcW w:w="412"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2021</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2022</w:t>
            </w:r>
          </w:p>
        </w:tc>
        <w:tc>
          <w:tcPr>
            <w:tcW w:w="41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2023</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2024</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2025</w:t>
            </w:r>
          </w:p>
        </w:tc>
        <w:tc>
          <w:tcPr>
            <w:tcW w:w="41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2026</w:t>
            </w:r>
          </w:p>
        </w:tc>
        <w:tc>
          <w:tcPr>
            <w:tcW w:w="309"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2027</w:t>
            </w:r>
          </w:p>
        </w:tc>
        <w:tc>
          <w:tcPr>
            <w:tcW w:w="654" w:type="pct"/>
            <w:gridSpan w:val="4"/>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2028</w:t>
            </w:r>
          </w:p>
        </w:tc>
      </w:tr>
      <w:tr w:rsidR="004B24D8" w:rsidRPr="00A306CF" w:rsidTr="004B24D8">
        <w:trPr>
          <w:trHeight w:val="510"/>
        </w:trPr>
        <w:tc>
          <w:tcPr>
            <w:tcW w:w="196" w:type="pct"/>
            <w:vMerge/>
          </w:tcPr>
          <w:p w:rsidR="004B24D8" w:rsidRPr="00A306CF" w:rsidRDefault="004B24D8" w:rsidP="00C17894">
            <w:pPr>
              <w:pStyle w:val="10"/>
              <w:widowControl w:val="0"/>
              <w:spacing w:line="240" w:lineRule="auto"/>
              <w:jc w:val="center"/>
              <w:rPr>
                <w:rFonts w:ascii="Times New Roman" w:hAnsi="Times New Roman" w:cs="Times New Roman"/>
                <w:sz w:val="28"/>
                <w:szCs w:val="28"/>
              </w:rPr>
            </w:pPr>
          </w:p>
        </w:tc>
        <w:tc>
          <w:tcPr>
            <w:tcW w:w="705" w:type="pct"/>
            <w:vMerge/>
          </w:tcPr>
          <w:p w:rsidR="004B24D8" w:rsidRPr="00A306CF" w:rsidRDefault="004B24D8" w:rsidP="00C17894">
            <w:pPr>
              <w:pStyle w:val="10"/>
              <w:widowControl w:val="0"/>
              <w:spacing w:line="240" w:lineRule="auto"/>
              <w:rPr>
                <w:rFonts w:ascii="Times New Roman" w:hAnsi="Times New Roman" w:cs="Times New Roman"/>
                <w:sz w:val="28"/>
                <w:szCs w:val="28"/>
              </w:rPr>
            </w:pPr>
          </w:p>
        </w:tc>
        <w:tc>
          <w:tcPr>
            <w:tcW w:w="39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0,74</w:t>
            </w:r>
          </w:p>
        </w:tc>
        <w:tc>
          <w:tcPr>
            <w:tcW w:w="43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0,74</w:t>
            </w:r>
          </w:p>
        </w:tc>
        <w:tc>
          <w:tcPr>
            <w:tcW w:w="412"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w:t>
            </w:r>
            <w:r w:rsidR="002B6C92">
              <w:rPr>
                <w:rFonts w:ascii="Times New Roman" w:hAnsi="Times New Roman" w:cs="Times New Roman"/>
                <w:sz w:val="28"/>
                <w:szCs w:val="28"/>
              </w:rPr>
              <w:t>2</w:t>
            </w:r>
          </w:p>
        </w:tc>
        <w:tc>
          <w:tcPr>
            <w:tcW w:w="360"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w:t>
            </w:r>
            <w:r w:rsidR="002B6C92">
              <w:rPr>
                <w:rFonts w:ascii="Times New Roman" w:hAnsi="Times New Roman" w:cs="Times New Roman"/>
                <w:sz w:val="28"/>
                <w:szCs w:val="28"/>
              </w:rPr>
              <w:t>2</w:t>
            </w:r>
          </w:p>
        </w:tc>
        <w:tc>
          <w:tcPr>
            <w:tcW w:w="41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w:t>
            </w:r>
            <w:r w:rsidR="002B6C92">
              <w:rPr>
                <w:rFonts w:ascii="Times New Roman" w:hAnsi="Times New Roman" w:cs="Times New Roman"/>
                <w:sz w:val="28"/>
                <w:szCs w:val="28"/>
              </w:rPr>
              <w:t>0</w:t>
            </w:r>
          </w:p>
        </w:tc>
        <w:tc>
          <w:tcPr>
            <w:tcW w:w="360"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0,7</w:t>
            </w:r>
            <w:r w:rsidR="002B6C92">
              <w:rPr>
                <w:rFonts w:ascii="Times New Roman" w:hAnsi="Times New Roman" w:cs="Times New Roman"/>
                <w:sz w:val="28"/>
                <w:szCs w:val="28"/>
              </w:rPr>
              <w:t>0</w:t>
            </w:r>
          </w:p>
        </w:tc>
        <w:tc>
          <w:tcPr>
            <w:tcW w:w="360"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68</w:t>
            </w:r>
          </w:p>
        </w:tc>
        <w:tc>
          <w:tcPr>
            <w:tcW w:w="411"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68</w:t>
            </w:r>
          </w:p>
        </w:tc>
        <w:tc>
          <w:tcPr>
            <w:tcW w:w="309"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66</w:t>
            </w:r>
          </w:p>
        </w:tc>
        <w:tc>
          <w:tcPr>
            <w:tcW w:w="654" w:type="pct"/>
            <w:gridSpan w:val="4"/>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66</w:t>
            </w:r>
          </w:p>
        </w:tc>
      </w:tr>
      <w:tr w:rsidR="004B24D8" w:rsidRPr="00A306CF" w:rsidTr="004B24D8">
        <w:trPr>
          <w:trHeight w:val="311"/>
        </w:trPr>
        <w:tc>
          <w:tcPr>
            <w:tcW w:w="196" w:type="pct"/>
            <w:vMerge/>
          </w:tcPr>
          <w:p w:rsidR="004B24D8" w:rsidRPr="00A306CF" w:rsidRDefault="004B24D8" w:rsidP="00C17894">
            <w:pPr>
              <w:pStyle w:val="10"/>
              <w:widowControl w:val="0"/>
              <w:spacing w:line="240" w:lineRule="auto"/>
              <w:jc w:val="center"/>
              <w:rPr>
                <w:rFonts w:ascii="Times New Roman" w:hAnsi="Times New Roman" w:cs="Times New Roman"/>
                <w:sz w:val="28"/>
                <w:szCs w:val="28"/>
              </w:rPr>
            </w:pPr>
          </w:p>
        </w:tc>
        <w:tc>
          <w:tcPr>
            <w:tcW w:w="705" w:type="pct"/>
            <w:vMerge/>
          </w:tcPr>
          <w:p w:rsidR="004B24D8" w:rsidRPr="00A306CF" w:rsidRDefault="004B24D8" w:rsidP="00C17894">
            <w:pPr>
              <w:pStyle w:val="10"/>
              <w:widowControl w:val="0"/>
              <w:spacing w:line="240" w:lineRule="auto"/>
              <w:rPr>
                <w:rFonts w:ascii="Times New Roman" w:hAnsi="Times New Roman" w:cs="Times New Roman"/>
                <w:sz w:val="28"/>
                <w:szCs w:val="28"/>
              </w:rPr>
            </w:pPr>
          </w:p>
        </w:tc>
        <w:tc>
          <w:tcPr>
            <w:tcW w:w="39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2029</w:t>
            </w:r>
          </w:p>
        </w:tc>
        <w:tc>
          <w:tcPr>
            <w:tcW w:w="43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2030</w:t>
            </w:r>
          </w:p>
        </w:tc>
        <w:tc>
          <w:tcPr>
            <w:tcW w:w="412"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2031</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2032</w:t>
            </w:r>
          </w:p>
          <w:p w:rsidR="004B24D8" w:rsidRPr="00A306CF" w:rsidRDefault="004B24D8" w:rsidP="00C17894">
            <w:pPr>
              <w:pStyle w:val="10"/>
              <w:widowControl w:val="0"/>
              <w:spacing w:line="240" w:lineRule="auto"/>
              <w:jc w:val="center"/>
              <w:rPr>
                <w:rFonts w:ascii="Times New Roman" w:hAnsi="Times New Roman" w:cs="Times New Roman"/>
                <w:b/>
                <w:sz w:val="28"/>
                <w:szCs w:val="28"/>
              </w:rPr>
            </w:pPr>
          </w:p>
        </w:tc>
        <w:tc>
          <w:tcPr>
            <w:tcW w:w="41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2033</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2034</w:t>
            </w:r>
          </w:p>
        </w:tc>
        <w:tc>
          <w:tcPr>
            <w:tcW w:w="360"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2035</w:t>
            </w:r>
          </w:p>
        </w:tc>
        <w:tc>
          <w:tcPr>
            <w:tcW w:w="411" w:type="pct"/>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2036</w:t>
            </w:r>
          </w:p>
          <w:p w:rsidR="004B24D8" w:rsidRPr="00A306CF" w:rsidRDefault="004B24D8" w:rsidP="00C17894">
            <w:pPr>
              <w:pStyle w:val="10"/>
              <w:widowControl w:val="0"/>
              <w:spacing w:line="240" w:lineRule="auto"/>
              <w:jc w:val="center"/>
              <w:rPr>
                <w:rFonts w:ascii="Times New Roman" w:hAnsi="Times New Roman" w:cs="Times New Roman"/>
                <w:b/>
                <w:sz w:val="28"/>
                <w:szCs w:val="28"/>
              </w:rPr>
            </w:pPr>
          </w:p>
        </w:tc>
        <w:tc>
          <w:tcPr>
            <w:tcW w:w="309" w:type="pct"/>
            <w:tcBorders>
              <w:top w:val="single" w:sz="4" w:space="0" w:color="auto"/>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b/>
                <w:sz w:val="28"/>
                <w:szCs w:val="28"/>
              </w:rPr>
            </w:pPr>
            <w:r w:rsidRPr="00A306CF">
              <w:rPr>
                <w:rFonts w:ascii="Times New Roman" w:hAnsi="Times New Roman" w:cs="Times New Roman"/>
                <w:b/>
                <w:sz w:val="28"/>
                <w:szCs w:val="28"/>
              </w:rPr>
              <w:t>2037</w:t>
            </w:r>
          </w:p>
        </w:tc>
        <w:tc>
          <w:tcPr>
            <w:tcW w:w="308" w:type="pct"/>
            <w:gridSpan w:val="2"/>
            <w:tcBorders>
              <w:top w:val="single" w:sz="4" w:space="0" w:color="auto"/>
              <w:bottom w:val="single" w:sz="4" w:space="0" w:color="auto"/>
              <w:right w:val="single" w:sz="4" w:space="0" w:color="auto"/>
            </w:tcBorders>
          </w:tcPr>
          <w:p w:rsidR="004B24D8" w:rsidRPr="00A306CF" w:rsidRDefault="004B24D8" w:rsidP="00C17894">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306CF">
              <w:rPr>
                <w:rFonts w:ascii="Times New Roman" w:hAnsi="Times New Roman" w:cs="Times New Roman"/>
                <w:b/>
                <w:sz w:val="28"/>
                <w:szCs w:val="28"/>
              </w:rPr>
              <w:t>2038</w:t>
            </w:r>
          </w:p>
        </w:tc>
        <w:tc>
          <w:tcPr>
            <w:tcW w:w="346" w:type="pct"/>
            <w:gridSpan w:val="2"/>
            <w:tcBorders>
              <w:top w:val="single" w:sz="4" w:space="0" w:color="auto"/>
              <w:left w:val="single" w:sz="4" w:space="0" w:color="auto"/>
              <w:bottom w:val="single" w:sz="4" w:space="0" w:color="auto"/>
            </w:tcBorders>
          </w:tcPr>
          <w:p w:rsidR="004B24D8" w:rsidRPr="00A306CF" w:rsidRDefault="004B24D8" w:rsidP="00C17894">
            <w:pPr>
              <w:pStyle w:val="10"/>
              <w:widowControl w:val="0"/>
              <w:spacing w:line="240" w:lineRule="auto"/>
              <w:rPr>
                <w:rFonts w:ascii="Times New Roman" w:hAnsi="Times New Roman" w:cs="Times New Roman"/>
                <w:b/>
                <w:sz w:val="28"/>
                <w:szCs w:val="28"/>
              </w:rPr>
            </w:pPr>
            <w:r>
              <w:rPr>
                <w:rFonts w:ascii="Times New Roman" w:hAnsi="Times New Roman" w:cs="Times New Roman"/>
                <w:b/>
                <w:sz w:val="28"/>
                <w:szCs w:val="28"/>
              </w:rPr>
              <w:t>2039</w:t>
            </w:r>
          </w:p>
        </w:tc>
      </w:tr>
      <w:tr w:rsidR="004B24D8" w:rsidRPr="00A306CF" w:rsidTr="004B24D8">
        <w:trPr>
          <w:trHeight w:val="525"/>
        </w:trPr>
        <w:tc>
          <w:tcPr>
            <w:tcW w:w="196" w:type="pct"/>
            <w:vMerge/>
          </w:tcPr>
          <w:p w:rsidR="004B24D8" w:rsidRPr="00A306CF" w:rsidRDefault="004B24D8" w:rsidP="00C17894">
            <w:pPr>
              <w:pStyle w:val="10"/>
              <w:widowControl w:val="0"/>
              <w:spacing w:line="240" w:lineRule="auto"/>
              <w:jc w:val="center"/>
              <w:rPr>
                <w:rFonts w:ascii="Times New Roman" w:hAnsi="Times New Roman" w:cs="Times New Roman"/>
                <w:sz w:val="28"/>
                <w:szCs w:val="28"/>
              </w:rPr>
            </w:pPr>
          </w:p>
        </w:tc>
        <w:tc>
          <w:tcPr>
            <w:tcW w:w="705" w:type="pct"/>
            <w:vMerge/>
          </w:tcPr>
          <w:p w:rsidR="004B24D8" w:rsidRPr="00A306CF" w:rsidRDefault="004B24D8" w:rsidP="00C17894">
            <w:pPr>
              <w:pStyle w:val="10"/>
              <w:widowControl w:val="0"/>
              <w:spacing w:line="240" w:lineRule="auto"/>
              <w:rPr>
                <w:rFonts w:ascii="Times New Roman" w:hAnsi="Times New Roman" w:cs="Times New Roman"/>
                <w:sz w:val="28"/>
                <w:szCs w:val="28"/>
              </w:rPr>
            </w:pPr>
          </w:p>
        </w:tc>
        <w:tc>
          <w:tcPr>
            <w:tcW w:w="391" w:type="pct"/>
            <w:tcBorders>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64</w:t>
            </w:r>
          </w:p>
        </w:tc>
        <w:tc>
          <w:tcPr>
            <w:tcW w:w="431" w:type="pct"/>
            <w:tcBorders>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64</w:t>
            </w:r>
          </w:p>
        </w:tc>
        <w:tc>
          <w:tcPr>
            <w:tcW w:w="412" w:type="pct"/>
            <w:tcBorders>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62</w:t>
            </w:r>
          </w:p>
        </w:tc>
        <w:tc>
          <w:tcPr>
            <w:tcW w:w="360" w:type="pct"/>
            <w:tcBorders>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62</w:t>
            </w:r>
          </w:p>
        </w:tc>
        <w:tc>
          <w:tcPr>
            <w:tcW w:w="411" w:type="pct"/>
            <w:tcBorders>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60</w:t>
            </w:r>
          </w:p>
        </w:tc>
        <w:tc>
          <w:tcPr>
            <w:tcW w:w="360" w:type="pct"/>
            <w:tcBorders>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60</w:t>
            </w:r>
          </w:p>
        </w:tc>
        <w:tc>
          <w:tcPr>
            <w:tcW w:w="360" w:type="pct"/>
            <w:tcBorders>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58</w:t>
            </w:r>
          </w:p>
        </w:tc>
        <w:tc>
          <w:tcPr>
            <w:tcW w:w="411" w:type="pct"/>
            <w:tcBorders>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58</w:t>
            </w:r>
          </w:p>
        </w:tc>
        <w:tc>
          <w:tcPr>
            <w:tcW w:w="309" w:type="pct"/>
            <w:tcBorders>
              <w:bottom w:val="single" w:sz="4" w:space="0" w:color="auto"/>
            </w:tcBorders>
          </w:tcPr>
          <w:p w:rsidR="004B24D8" w:rsidRPr="00A306CF" w:rsidRDefault="004B24D8" w:rsidP="00C17894">
            <w:pPr>
              <w:pStyle w:val="10"/>
              <w:widowControl w:val="0"/>
              <w:spacing w:line="240" w:lineRule="auto"/>
              <w:jc w:val="center"/>
              <w:rPr>
                <w:rFonts w:ascii="Times New Roman" w:hAnsi="Times New Roman" w:cs="Times New Roman"/>
                <w:sz w:val="28"/>
                <w:szCs w:val="28"/>
              </w:rPr>
            </w:pPr>
            <w:r w:rsidRPr="00A306CF">
              <w:rPr>
                <w:rFonts w:ascii="Times New Roman" w:hAnsi="Times New Roman" w:cs="Times New Roman"/>
                <w:sz w:val="28"/>
                <w:szCs w:val="28"/>
              </w:rPr>
              <w:t>0,</w:t>
            </w:r>
            <w:r w:rsidR="002B6C92">
              <w:rPr>
                <w:rFonts w:ascii="Times New Roman" w:hAnsi="Times New Roman" w:cs="Times New Roman"/>
                <w:sz w:val="28"/>
                <w:szCs w:val="28"/>
              </w:rPr>
              <w:t>56</w:t>
            </w:r>
          </w:p>
        </w:tc>
        <w:tc>
          <w:tcPr>
            <w:tcW w:w="308" w:type="pct"/>
            <w:gridSpan w:val="2"/>
            <w:tcBorders>
              <w:bottom w:val="single" w:sz="4" w:space="0" w:color="auto"/>
              <w:right w:val="single" w:sz="4" w:space="0" w:color="auto"/>
            </w:tcBorders>
          </w:tcPr>
          <w:p w:rsidR="004B24D8" w:rsidRPr="00A306CF" w:rsidRDefault="004B24D8" w:rsidP="00C17894">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6CF">
              <w:rPr>
                <w:rFonts w:ascii="Times New Roman" w:hAnsi="Times New Roman" w:cs="Times New Roman"/>
                <w:sz w:val="28"/>
                <w:szCs w:val="28"/>
              </w:rPr>
              <w:t>0,</w:t>
            </w:r>
            <w:r w:rsidR="002B6C92">
              <w:rPr>
                <w:rFonts w:ascii="Times New Roman" w:hAnsi="Times New Roman" w:cs="Times New Roman"/>
                <w:sz w:val="28"/>
                <w:szCs w:val="28"/>
              </w:rPr>
              <w:t>56</w:t>
            </w:r>
          </w:p>
        </w:tc>
        <w:tc>
          <w:tcPr>
            <w:tcW w:w="346" w:type="pct"/>
            <w:gridSpan w:val="2"/>
            <w:tcBorders>
              <w:left w:val="single" w:sz="4" w:space="0" w:color="auto"/>
              <w:bottom w:val="single" w:sz="4" w:space="0" w:color="auto"/>
            </w:tcBorders>
          </w:tcPr>
          <w:p w:rsidR="004B24D8" w:rsidRPr="00A306CF" w:rsidRDefault="004B24D8" w:rsidP="00C17894">
            <w:pPr>
              <w:pStyle w:val="10"/>
              <w:widowControl w:val="0"/>
              <w:spacing w:line="240" w:lineRule="auto"/>
              <w:rPr>
                <w:rFonts w:ascii="Times New Roman" w:hAnsi="Times New Roman" w:cs="Times New Roman"/>
                <w:sz w:val="28"/>
                <w:szCs w:val="28"/>
              </w:rPr>
            </w:pPr>
            <w:r>
              <w:rPr>
                <w:rFonts w:ascii="Times New Roman" w:hAnsi="Times New Roman" w:cs="Times New Roman"/>
                <w:sz w:val="28"/>
                <w:szCs w:val="28"/>
              </w:rPr>
              <w:t>0,</w:t>
            </w:r>
            <w:r w:rsidR="002B6C92">
              <w:rPr>
                <w:rFonts w:ascii="Times New Roman" w:hAnsi="Times New Roman" w:cs="Times New Roman"/>
                <w:sz w:val="28"/>
                <w:szCs w:val="28"/>
              </w:rPr>
              <w:t>5</w:t>
            </w:r>
            <w:r>
              <w:rPr>
                <w:rFonts w:ascii="Times New Roman" w:hAnsi="Times New Roman" w:cs="Times New Roman"/>
                <w:sz w:val="28"/>
                <w:szCs w:val="28"/>
              </w:rPr>
              <w:t>4</w:t>
            </w:r>
          </w:p>
        </w:tc>
      </w:tr>
    </w:tbl>
    <w:p w:rsidR="00FE089F" w:rsidRDefault="00FE089F">
      <w:pPr>
        <w:pStyle w:val="10"/>
        <w:widowControl w:val="0"/>
        <w:spacing w:after="100"/>
        <w:jc w:val="center"/>
        <w:rPr>
          <w:rFonts w:ascii="Times New Roman" w:hAnsi="Times New Roman" w:cs="Times New Roman"/>
          <w:b/>
          <w:bCs/>
          <w:sz w:val="26"/>
          <w:szCs w:val="26"/>
        </w:rPr>
      </w:pPr>
    </w:p>
    <w:p w:rsidR="00175C2F" w:rsidRDefault="00175C2F">
      <w:pPr>
        <w:pStyle w:val="10"/>
        <w:widowControl w:val="0"/>
        <w:spacing w:after="100"/>
        <w:jc w:val="center"/>
        <w:rPr>
          <w:rFonts w:ascii="Times New Roman" w:hAnsi="Times New Roman" w:cs="Times New Roman"/>
          <w:b/>
          <w:bCs/>
          <w:sz w:val="26"/>
          <w:szCs w:val="26"/>
        </w:rPr>
      </w:pPr>
    </w:p>
    <w:p w:rsidR="00FE089F" w:rsidRPr="00175C2F" w:rsidRDefault="00FE089F" w:rsidP="00175C2F">
      <w:pPr>
        <w:pStyle w:val="10"/>
        <w:spacing w:line="240" w:lineRule="auto"/>
        <w:rPr>
          <w:rFonts w:ascii="Times New Roman" w:hAnsi="Times New Roman" w:cs="Times New Roman"/>
          <w:sz w:val="28"/>
          <w:szCs w:val="28"/>
        </w:rPr>
      </w:pPr>
      <w:r w:rsidRPr="00175C2F">
        <w:rPr>
          <w:rFonts w:ascii="Times New Roman" w:hAnsi="Times New Roman" w:cs="Times New Roman"/>
          <w:sz w:val="28"/>
          <w:szCs w:val="28"/>
        </w:rPr>
        <w:t>Концедент                                                            Концессионер</w:t>
      </w:r>
      <w:r w:rsidR="00A24AEB" w:rsidRPr="00175C2F">
        <w:rPr>
          <w:rFonts w:ascii="Times New Roman" w:hAnsi="Times New Roman" w:cs="Times New Roman"/>
          <w:sz w:val="28"/>
          <w:szCs w:val="28"/>
        </w:rPr>
        <w:t xml:space="preserve">                                              Субъект</w:t>
      </w:r>
    </w:p>
    <w:p w:rsidR="008005B5" w:rsidRDefault="00FE089F" w:rsidP="008005B5">
      <w:pPr>
        <w:pStyle w:val="10"/>
        <w:spacing w:line="240" w:lineRule="auto"/>
        <w:ind w:firstLine="397"/>
        <w:rPr>
          <w:rFonts w:ascii="Times New Roman" w:hAnsi="Times New Roman" w:cs="Times New Roman"/>
          <w:sz w:val="28"/>
          <w:szCs w:val="28"/>
        </w:rPr>
      </w:pPr>
      <w:r w:rsidRPr="00175C2F">
        <w:rPr>
          <w:rFonts w:ascii="Times New Roman" w:hAnsi="Times New Roman" w:cs="Times New Roman"/>
          <w:sz w:val="28"/>
          <w:szCs w:val="28"/>
        </w:rPr>
        <w:t xml:space="preserve"> </w:t>
      </w:r>
    </w:p>
    <w:p w:rsidR="008005B5" w:rsidRDefault="008005B5" w:rsidP="008005B5">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w:t>
      </w:r>
      <w:r w:rsidR="00FE089F" w:rsidRPr="00175C2F">
        <w:rPr>
          <w:rFonts w:ascii="Times New Roman" w:hAnsi="Times New Roman" w:cs="Times New Roman"/>
          <w:sz w:val="28"/>
          <w:szCs w:val="28"/>
        </w:rPr>
        <w:t xml:space="preserve">                                   </w:t>
      </w:r>
      <w:r w:rsidR="002E03F5">
        <w:rPr>
          <w:rFonts w:ascii="Times New Roman" w:hAnsi="Times New Roman" w:cs="Times New Roman"/>
          <w:sz w:val="28"/>
          <w:szCs w:val="28"/>
        </w:rPr>
        <w:t>_____________________</w:t>
      </w:r>
      <w:r w:rsidR="00A24AEB" w:rsidRPr="00175C2F">
        <w:rPr>
          <w:rFonts w:ascii="Times New Roman" w:hAnsi="Times New Roman" w:cs="Times New Roman"/>
          <w:sz w:val="28"/>
          <w:szCs w:val="28"/>
        </w:rPr>
        <w:t xml:space="preserve">                            Волгоградская область</w:t>
      </w:r>
      <w:r>
        <w:rPr>
          <w:rFonts w:ascii="Times New Roman" w:hAnsi="Times New Roman" w:cs="Times New Roman"/>
          <w:sz w:val="28"/>
          <w:szCs w:val="28"/>
        </w:rPr>
        <w:t xml:space="preserve">      </w:t>
      </w:r>
    </w:p>
    <w:p w:rsidR="00FE089F" w:rsidRPr="00175C2F" w:rsidRDefault="008005B5" w:rsidP="002E03F5">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_____________________</w:t>
      </w:r>
      <w:r w:rsidR="00FE089F" w:rsidRPr="00175C2F">
        <w:rPr>
          <w:rFonts w:ascii="Times New Roman" w:hAnsi="Times New Roman" w:cs="Times New Roman"/>
          <w:sz w:val="28"/>
          <w:szCs w:val="28"/>
        </w:rPr>
        <w:t xml:space="preserve">                             </w:t>
      </w:r>
      <w:r w:rsidR="002E03F5">
        <w:rPr>
          <w:rFonts w:ascii="Times New Roman" w:hAnsi="Times New Roman" w:cs="Times New Roman"/>
          <w:sz w:val="28"/>
          <w:szCs w:val="28"/>
        </w:rPr>
        <w:t>_______________________</w:t>
      </w:r>
      <w:r w:rsidR="00A24AEB" w:rsidRPr="00175C2F">
        <w:rPr>
          <w:rFonts w:ascii="Times New Roman" w:hAnsi="Times New Roman" w:cs="Times New Roman"/>
          <w:sz w:val="28"/>
          <w:szCs w:val="28"/>
        </w:rPr>
        <w:t xml:space="preserve">                        </w:t>
      </w:r>
      <w:r w:rsidR="00943C04">
        <w:rPr>
          <w:rFonts w:ascii="Times New Roman" w:hAnsi="Times New Roman" w:cs="Times New Roman"/>
          <w:sz w:val="28"/>
          <w:szCs w:val="28"/>
        </w:rPr>
        <w:t>______________________</w:t>
      </w:r>
      <w:r w:rsidR="0025773E" w:rsidRPr="00175C2F">
        <w:rPr>
          <w:rFonts w:ascii="Times New Roman" w:hAnsi="Times New Roman" w:cs="Times New Roman"/>
          <w:sz w:val="28"/>
          <w:szCs w:val="28"/>
        </w:rPr>
        <w:t xml:space="preserve"> </w:t>
      </w:r>
      <w:r w:rsidR="00FE089F" w:rsidRPr="00175C2F">
        <w:rPr>
          <w:rFonts w:ascii="Times New Roman" w:hAnsi="Times New Roman" w:cs="Times New Roman"/>
          <w:sz w:val="28"/>
          <w:szCs w:val="28"/>
        </w:rPr>
        <w:t>__________</w:t>
      </w:r>
      <w:r w:rsidR="002E03F5">
        <w:rPr>
          <w:rFonts w:ascii="Times New Roman" w:hAnsi="Times New Roman" w:cs="Times New Roman"/>
          <w:sz w:val="28"/>
          <w:szCs w:val="28"/>
        </w:rPr>
        <w:t>/________/</w:t>
      </w:r>
      <w:r w:rsidR="00FE089F" w:rsidRPr="00175C2F">
        <w:rPr>
          <w:rFonts w:ascii="Times New Roman" w:hAnsi="Times New Roman" w:cs="Times New Roman"/>
          <w:sz w:val="28"/>
          <w:szCs w:val="28"/>
        </w:rPr>
        <w:t xml:space="preserve">                                ____________</w:t>
      </w:r>
      <w:r w:rsidR="002E03F5">
        <w:rPr>
          <w:rFonts w:ascii="Times New Roman" w:hAnsi="Times New Roman" w:cs="Times New Roman"/>
          <w:sz w:val="28"/>
          <w:szCs w:val="28"/>
        </w:rPr>
        <w:t>/___________/</w:t>
      </w:r>
      <w:r w:rsidR="00A24AEB" w:rsidRPr="00175C2F">
        <w:rPr>
          <w:rFonts w:ascii="Times New Roman" w:hAnsi="Times New Roman" w:cs="Times New Roman"/>
          <w:sz w:val="28"/>
          <w:szCs w:val="28"/>
        </w:rPr>
        <w:t xml:space="preserve">                      _______________</w:t>
      </w:r>
      <w:r w:rsidR="00943C04">
        <w:rPr>
          <w:rFonts w:ascii="Times New Roman" w:hAnsi="Times New Roman" w:cs="Times New Roman"/>
          <w:sz w:val="28"/>
          <w:szCs w:val="28"/>
        </w:rPr>
        <w:t>___________</w:t>
      </w:r>
    </w:p>
    <w:p w:rsidR="00903DC8" w:rsidRPr="00175C2F" w:rsidRDefault="00903DC8" w:rsidP="00E52701">
      <w:pPr>
        <w:pStyle w:val="10"/>
        <w:spacing w:line="240" w:lineRule="auto"/>
        <w:ind w:firstLine="397"/>
        <w:rPr>
          <w:sz w:val="28"/>
          <w:szCs w:val="28"/>
        </w:rPr>
      </w:pPr>
    </w:p>
    <w:p w:rsidR="00FE089F" w:rsidRPr="00175C2F" w:rsidRDefault="004B24D8" w:rsidP="004B24D8">
      <w:pPr>
        <w:pStyle w:val="10"/>
        <w:spacing w:line="240" w:lineRule="auto"/>
        <w:rPr>
          <w:rFonts w:ascii="Times New Roman" w:hAnsi="Times New Roman" w:cs="Times New Roman"/>
          <w:sz w:val="28"/>
          <w:szCs w:val="28"/>
        </w:rPr>
      </w:pPr>
      <w:r>
        <w:rPr>
          <w:sz w:val="24"/>
          <w:szCs w:val="24"/>
        </w:rPr>
        <w:t xml:space="preserve">                                                                                                                                                                 </w:t>
      </w:r>
      <w:r w:rsidR="00175C2F">
        <w:rPr>
          <w:sz w:val="24"/>
          <w:szCs w:val="24"/>
        </w:rPr>
        <w:t xml:space="preserve">           </w:t>
      </w:r>
      <w:r w:rsidR="00FE089F" w:rsidRPr="00175C2F">
        <w:rPr>
          <w:rFonts w:ascii="Times New Roman" w:hAnsi="Times New Roman" w:cs="Times New Roman"/>
          <w:sz w:val="28"/>
          <w:szCs w:val="28"/>
        </w:rPr>
        <w:t>Приложение № 7</w:t>
      </w:r>
    </w:p>
    <w:p w:rsidR="00FE089F" w:rsidRPr="00175C2F" w:rsidRDefault="00FE089F" w:rsidP="00E52701">
      <w:pPr>
        <w:pStyle w:val="10"/>
        <w:widowControl w:val="0"/>
        <w:spacing w:line="240" w:lineRule="auto"/>
        <w:jc w:val="right"/>
        <w:rPr>
          <w:rFonts w:ascii="Times New Roman" w:hAnsi="Times New Roman" w:cs="Times New Roman"/>
          <w:sz w:val="28"/>
          <w:szCs w:val="28"/>
        </w:rPr>
      </w:pPr>
      <w:r w:rsidRPr="00175C2F">
        <w:rPr>
          <w:rFonts w:ascii="Times New Roman" w:hAnsi="Times New Roman" w:cs="Times New Roman"/>
          <w:sz w:val="28"/>
          <w:szCs w:val="28"/>
        </w:rPr>
        <w:t xml:space="preserve"> к Концессионному соглашению</w:t>
      </w:r>
    </w:p>
    <w:p w:rsidR="00FE089F" w:rsidRPr="00175C2F" w:rsidRDefault="00FE089F" w:rsidP="00E52701">
      <w:pPr>
        <w:pStyle w:val="10"/>
        <w:widowControl w:val="0"/>
        <w:spacing w:line="240" w:lineRule="auto"/>
        <w:jc w:val="right"/>
        <w:rPr>
          <w:rFonts w:ascii="Times New Roman" w:hAnsi="Times New Roman" w:cs="Times New Roman"/>
          <w:sz w:val="28"/>
          <w:szCs w:val="28"/>
        </w:rPr>
      </w:pPr>
      <w:r w:rsidRPr="00175C2F">
        <w:rPr>
          <w:rFonts w:ascii="Times New Roman" w:hAnsi="Times New Roman" w:cs="Times New Roman"/>
          <w:sz w:val="28"/>
          <w:szCs w:val="28"/>
        </w:rPr>
        <w:t xml:space="preserve"> в отношении объектов системы водоснабжения</w:t>
      </w:r>
    </w:p>
    <w:p w:rsidR="00FE089F" w:rsidRPr="00175C2F" w:rsidRDefault="00FE089F" w:rsidP="00E52701">
      <w:pPr>
        <w:pStyle w:val="10"/>
        <w:widowControl w:val="0"/>
        <w:spacing w:line="240" w:lineRule="auto"/>
        <w:jc w:val="right"/>
        <w:rPr>
          <w:sz w:val="28"/>
          <w:szCs w:val="28"/>
        </w:rPr>
      </w:pPr>
      <w:r w:rsidRPr="00175C2F">
        <w:rPr>
          <w:rFonts w:ascii="Times New Roman" w:hAnsi="Times New Roman" w:cs="Times New Roman"/>
          <w:sz w:val="28"/>
          <w:szCs w:val="28"/>
        </w:rPr>
        <w:t xml:space="preserve"> № 1 от «    »                  201</w:t>
      </w:r>
      <w:r w:rsidR="00676533" w:rsidRPr="00175C2F">
        <w:rPr>
          <w:rFonts w:ascii="Times New Roman" w:hAnsi="Times New Roman" w:cs="Times New Roman"/>
          <w:sz w:val="28"/>
          <w:szCs w:val="28"/>
        </w:rPr>
        <w:t>9</w:t>
      </w:r>
      <w:r w:rsidRPr="00175C2F">
        <w:rPr>
          <w:rFonts w:ascii="Times New Roman" w:hAnsi="Times New Roman" w:cs="Times New Roman"/>
          <w:sz w:val="28"/>
          <w:szCs w:val="28"/>
        </w:rPr>
        <w:t xml:space="preserve"> г.</w:t>
      </w:r>
    </w:p>
    <w:p w:rsidR="00FE089F" w:rsidRDefault="00FE089F" w:rsidP="0060226C">
      <w:pPr>
        <w:pStyle w:val="10"/>
        <w:widowControl w:val="0"/>
        <w:spacing w:after="100"/>
        <w:jc w:val="center"/>
        <w:rPr>
          <w:rFonts w:ascii="Times New Roman" w:hAnsi="Times New Roman" w:cs="Times New Roman"/>
          <w:b/>
          <w:bCs/>
          <w:sz w:val="18"/>
          <w:szCs w:val="18"/>
        </w:rPr>
      </w:pPr>
    </w:p>
    <w:p w:rsidR="00FE089F" w:rsidRDefault="00FE089F" w:rsidP="00E52701">
      <w:pPr>
        <w:pStyle w:val="10"/>
        <w:widowControl w:val="0"/>
        <w:spacing w:line="240" w:lineRule="auto"/>
        <w:jc w:val="center"/>
        <w:rPr>
          <w:rFonts w:ascii="Times New Roman" w:hAnsi="Times New Roman" w:cs="Times New Roman"/>
          <w:b/>
          <w:bCs/>
          <w:sz w:val="18"/>
          <w:szCs w:val="18"/>
        </w:rPr>
      </w:pPr>
    </w:p>
    <w:p w:rsidR="00FE089F" w:rsidRPr="00175C2F" w:rsidRDefault="00FE089F" w:rsidP="00E52701">
      <w:pPr>
        <w:pStyle w:val="10"/>
        <w:widowControl w:val="0"/>
        <w:spacing w:line="240" w:lineRule="auto"/>
        <w:jc w:val="center"/>
        <w:rPr>
          <w:sz w:val="28"/>
          <w:szCs w:val="28"/>
        </w:rPr>
      </w:pPr>
      <w:r w:rsidRPr="00175C2F">
        <w:rPr>
          <w:rFonts w:ascii="Times New Roman" w:hAnsi="Times New Roman" w:cs="Times New Roman"/>
          <w:sz w:val="28"/>
          <w:szCs w:val="28"/>
        </w:rPr>
        <w:t>ОБЪЕМ ВАЛОВОЙ ВЫРУЧКИ,</w:t>
      </w:r>
    </w:p>
    <w:p w:rsidR="00FE089F" w:rsidRDefault="00FE089F" w:rsidP="00E52701">
      <w:pPr>
        <w:pStyle w:val="10"/>
        <w:widowControl w:val="0"/>
        <w:spacing w:line="240" w:lineRule="auto"/>
        <w:jc w:val="center"/>
        <w:rPr>
          <w:rFonts w:ascii="Times New Roman" w:hAnsi="Times New Roman" w:cs="Times New Roman"/>
          <w:sz w:val="24"/>
          <w:szCs w:val="24"/>
        </w:rPr>
      </w:pPr>
      <w:r w:rsidRPr="00175C2F">
        <w:rPr>
          <w:rFonts w:ascii="Times New Roman" w:hAnsi="Times New Roman" w:cs="Times New Roman"/>
          <w:sz w:val="28"/>
          <w:szCs w:val="28"/>
        </w:rPr>
        <w:t>ПОЛУЧАЕМОЙ КОНЦЕССИОНЕРОМ В РАМКАХ РЕАЛИЗАЦИИ СОГЛАШЕНИЯ</w:t>
      </w:r>
    </w:p>
    <w:p w:rsidR="00FE089F" w:rsidRPr="00E52701" w:rsidRDefault="00FE089F" w:rsidP="00E52701">
      <w:pPr>
        <w:pStyle w:val="10"/>
        <w:widowControl w:val="0"/>
        <w:spacing w:line="240" w:lineRule="auto"/>
        <w:jc w:val="center"/>
        <w:rPr>
          <w:rFonts w:ascii="Times New Roman" w:hAnsi="Times New Roman" w:cs="Times New Roman"/>
          <w:sz w:val="24"/>
          <w:szCs w:val="24"/>
        </w:rPr>
      </w:pPr>
    </w:p>
    <w:tbl>
      <w:tblPr>
        <w:tblW w:w="495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0"/>
        <w:gridCol w:w="1126"/>
        <w:gridCol w:w="986"/>
        <w:gridCol w:w="986"/>
        <w:gridCol w:w="986"/>
        <w:gridCol w:w="986"/>
        <w:gridCol w:w="1126"/>
        <w:gridCol w:w="986"/>
        <w:gridCol w:w="986"/>
        <w:gridCol w:w="986"/>
        <w:gridCol w:w="986"/>
        <w:gridCol w:w="986"/>
        <w:gridCol w:w="986"/>
      </w:tblGrid>
      <w:tr w:rsidR="004B24D8" w:rsidRPr="00175C2F" w:rsidTr="0065686C">
        <w:trPr>
          <w:trHeight w:val="236"/>
        </w:trPr>
        <w:tc>
          <w:tcPr>
            <w:tcW w:w="619" w:type="pct"/>
          </w:tcPr>
          <w:p w:rsidR="004B24D8" w:rsidRPr="003B2569" w:rsidRDefault="004B24D8" w:rsidP="003B2569">
            <w:pPr>
              <w:pStyle w:val="10"/>
              <w:widowControl w:val="0"/>
              <w:spacing w:line="240" w:lineRule="auto"/>
              <w:jc w:val="center"/>
              <w:rPr>
                <w:rFonts w:ascii="Times New Roman" w:hAnsi="Times New Roman" w:cs="Times New Roman"/>
                <w:sz w:val="28"/>
                <w:szCs w:val="28"/>
              </w:rPr>
            </w:pPr>
            <w:bookmarkStart w:id="6" w:name="_Hlk535503242"/>
            <w:r w:rsidRPr="00175C2F">
              <w:rPr>
                <w:rFonts w:ascii="Times New Roman" w:hAnsi="Times New Roman" w:cs="Times New Roman"/>
                <w:sz w:val="28"/>
                <w:szCs w:val="28"/>
              </w:rPr>
              <w:t>Срок действия Соглашения</w:t>
            </w:r>
          </w:p>
        </w:tc>
        <w:tc>
          <w:tcPr>
            <w:tcW w:w="412"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2019</w:t>
            </w:r>
          </w:p>
          <w:p w:rsidR="004B24D8" w:rsidRDefault="004B24D8" w:rsidP="00D244AC">
            <w:pPr>
              <w:pStyle w:val="10"/>
              <w:widowControl w:val="0"/>
              <w:spacing w:line="240" w:lineRule="auto"/>
              <w:jc w:val="center"/>
              <w:rPr>
                <w:b/>
                <w:sz w:val="28"/>
                <w:szCs w:val="28"/>
              </w:rPr>
            </w:pPr>
          </w:p>
          <w:p w:rsidR="004B24D8" w:rsidRPr="0052179D" w:rsidRDefault="004B24D8" w:rsidP="00D244AC">
            <w:pPr>
              <w:pStyle w:val="10"/>
              <w:widowControl w:val="0"/>
              <w:spacing w:line="240" w:lineRule="auto"/>
              <w:jc w:val="center"/>
              <w:rPr>
                <w:b/>
                <w:sz w:val="28"/>
                <w:szCs w:val="28"/>
              </w:rPr>
            </w:pPr>
          </w:p>
        </w:tc>
        <w:tc>
          <w:tcPr>
            <w:tcW w:w="361"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b/>
                <w:sz w:val="28"/>
                <w:szCs w:val="28"/>
              </w:rPr>
            </w:pPr>
            <w:r w:rsidRPr="0052179D">
              <w:rPr>
                <w:rFonts w:ascii="Times New Roman" w:hAnsi="Times New Roman" w:cs="Times New Roman"/>
                <w:b/>
                <w:sz w:val="28"/>
                <w:szCs w:val="28"/>
              </w:rPr>
              <w:t>2020</w:t>
            </w:r>
          </w:p>
        </w:tc>
        <w:tc>
          <w:tcPr>
            <w:tcW w:w="361"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2021</w:t>
            </w:r>
          </w:p>
        </w:tc>
        <w:tc>
          <w:tcPr>
            <w:tcW w:w="361"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2022</w:t>
            </w:r>
          </w:p>
        </w:tc>
        <w:tc>
          <w:tcPr>
            <w:tcW w:w="361"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2023</w:t>
            </w:r>
          </w:p>
        </w:tc>
        <w:tc>
          <w:tcPr>
            <w:tcW w:w="412"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2024</w:t>
            </w:r>
          </w:p>
        </w:tc>
        <w:tc>
          <w:tcPr>
            <w:tcW w:w="361"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2025</w:t>
            </w:r>
          </w:p>
        </w:tc>
        <w:tc>
          <w:tcPr>
            <w:tcW w:w="361"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2026</w:t>
            </w:r>
          </w:p>
        </w:tc>
        <w:tc>
          <w:tcPr>
            <w:tcW w:w="341"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2027</w:t>
            </w:r>
          </w:p>
        </w:tc>
        <w:tc>
          <w:tcPr>
            <w:tcW w:w="383"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2028</w:t>
            </w:r>
          </w:p>
        </w:tc>
        <w:tc>
          <w:tcPr>
            <w:tcW w:w="332"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2029</w:t>
            </w:r>
          </w:p>
        </w:tc>
        <w:tc>
          <w:tcPr>
            <w:tcW w:w="332" w:type="pct"/>
          </w:tcPr>
          <w:p w:rsidR="004B24D8" w:rsidRDefault="004B24D8" w:rsidP="00D244AC">
            <w:pPr>
              <w:pStyle w:val="10"/>
              <w:widowControl w:val="0"/>
              <w:spacing w:line="240" w:lineRule="auto"/>
              <w:jc w:val="center"/>
              <w:rPr>
                <w:rFonts w:ascii="Times New Roman" w:hAnsi="Times New Roman" w:cs="Times New Roman"/>
                <w:b/>
                <w:sz w:val="28"/>
                <w:szCs w:val="28"/>
              </w:rPr>
            </w:pPr>
          </w:p>
          <w:p w:rsidR="004B24D8" w:rsidRPr="0052179D" w:rsidRDefault="004B24D8" w:rsidP="00D244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2030</w:t>
            </w:r>
          </w:p>
        </w:tc>
      </w:tr>
      <w:tr w:rsidR="0065686C" w:rsidRPr="00175C2F" w:rsidTr="0065686C">
        <w:trPr>
          <w:trHeight w:val="415"/>
        </w:trPr>
        <w:tc>
          <w:tcPr>
            <w:tcW w:w="619" w:type="pct"/>
          </w:tcPr>
          <w:p w:rsidR="0065686C" w:rsidRPr="0052179D" w:rsidRDefault="0065686C" w:rsidP="00D244AC">
            <w:pPr>
              <w:pStyle w:val="10"/>
              <w:widowControl w:val="0"/>
              <w:spacing w:line="240" w:lineRule="auto"/>
              <w:rPr>
                <w:rFonts w:ascii="Times New Roman" w:hAnsi="Times New Roman" w:cs="Times New Roman"/>
                <w:sz w:val="28"/>
                <w:szCs w:val="28"/>
              </w:rPr>
            </w:pPr>
            <w:r w:rsidRPr="00175C2F">
              <w:rPr>
                <w:rFonts w:ascii="Times New Roman" w:hAnsi="Times New Roman" w:cs="Times New Roman"/>
                <w:sz w:val="28"/>
                <w:szCs w:val="28"/>
              </w:rPr>
              <w:t>Валовая выручка, тыс. руб. (без НДС)</w:t>
            </w:r>
          </w:p>
        </w:tc>
        <w:tc>
          <w:tcPr>
            <w:tcW w:w="412" w:type="pct"/>
          </w:tcPr>
          <w:p w:rsidR="0065686C"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113305" w:rsidRDefault="0065686C" w:rsidP="00AA1351">
            <w:pPr>
              <w:pStyle w:val="10"/>
              <w:widowControl w:val="0"/>
              <w:spacing w:line="240" w:lineRule="auto"/>
              <w:jc w:val="center"/>
              <w:rPr>
                <w:rFonts w:ascii="Times New Roman" w:hAnsi="Times New Roman" w:cs="Times New Roman"/>
                <w:color w:val="auto"/>
                <w:sz w:val="28"/>
                <w:szCs w:val="28"/>
              </w:rPr>
            </w:pPr>
            <w:r w:rsidRPr="00113305">
              <w:rPr>
                <w:rFonts w:ascii="Times New Roman" w:hAnsi="Times New Roman" w:cs="Times New Roman"/>
                <w:color w:val="auto"/>
                <w:sz w:val="28"/>
                <w:szCs w:val="28"/>
              </w:rPr>
              <w:t>1020,86</w:t>
            </w:r>
          </w:p>
        </w:tc>
        <w:tc>
          <w:tcPr>
            <w:tcW w:w="361" w:type="pct"/>
          </w:tcPr>
          <w:p w:rsidR="0065686C"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113305" w:rsidRDefault="0065686C" w:rsidP="00AA1351">
            <w:pPr>
              <w:pStyle w:val="10"/>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1061,7</w:t>
            </w:r>
          </w:p>
        </w:tc>
        <w:tc>
          <w:tcPr>
            <w:tcW w:w="361" w:type="pct"/>
          </w:tcPr>
          <w:p w:rsidR="0065686C" w:rsidRPr="00113305"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113305" w:rsidRDefault="0065686C" w:rsidP="00AA1351">
            <w:pPr>
              <w:pStyle w:val="10"/>
              <w:widowControl w:val="0"/>
              <w:spacing w:line="240" w:lineRule="auto"/>
              <w:jc w:val="center"/>
              <w:rPr>
                <w:rFonts w:ascii="Times New Roman" w:hAnsi="Times New Roman" w:cs="Times New Roman"/>
                <w:color w:val="auto"/>
                <w:sz w:val="28"/>
                <w:szCs w:val="28"/>
              </w:rPr>
            </w:pPr>
            <w:r w:rsidRPr="00113305">
              <w:rPr>
                <w:rFonts w:ascii="Times New Roman" w:hAnsi="Times New Roman" w:cs="Times New Roman"/>
                <w:color w:val="auto"/>
                <w:sz w:val="28"/>
                <w:szCs w:val="28"/>
              </w:rPr>
              <w:t>1104,2</w:t>
            </w:r>
          </w:p>
        </w:tc>
        <w:tc>
          <w:tcPr>
            <w:tcW w:w="361" w:type="pct"/>
          </w:tcPr>
          <w:p w:rsidR="0065686C" w:rsidRPr="00113305"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113305" w:rsidRDefault="0065686C" w:rsidP="00AA1351">
            <w:pPr>
              <w:pStyle w:val="10"/>
              <w:widowControl w:val="0"/>
              <w:spacing w:line="240" w:lineRule="auto"/>
              <w:jc w:val="center"/>
              <w:rPr>
                <w:rFonts w:ascii="Times New Roman" w:hAnsi="Times New Roman" w:cs="Times New Roman"/>
                <w:color w:val="auto"/>
                <w:sz w:val="28"/>
                <w:szCs w:val="28"/>
              </w:rPr>
            </w:pPr>
            <w:r w:rsidRPr="00113305">
              <w:rPr>
                <w:rFonts w:ascii="Times New Roman" w:hAnsi="Times New Roman" w:cs="Times New Roman"/>
                <w:color w:val="auto"/>
                <w:sz w:val="28"/>
                <w:szCs w:val="28"/>
              </w:rPr>
              <w:t>1148,4</w:t>
            </w:r>
          </w:p>
        </w:tc>
        <w:tc>
          <w:tcPr>
            <w:tcW w:w="361" w:type="pct"/>
          </w:tcPr>
          <w:p w:rsidR="0065686C" w:rsidRPr="00113305"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113305" w:rsidRDefault="0065686C" w:rsidP="00AA1351">
            <w:pPr>
              <w:pStyle w:val="10"/>
              <w:widowControl w:val="0"/>
              <w:spacing w:line="240" w:lineRule="auto"/>
              <w:jc w:val="center"/>
              <w:rPr>
                <w:rFonts w:ascii="Times New Roman" w:hAnsi="Times New Roman" w:cs="Times New Roman"/>
                <w:color w:val="auto"/>
                <w:sz w:val="28"/>
                <w:szCs w:val="28"/>
              </w:rPr>
            </w:pPr>
            <w:r w:rsidRPr="00113305">
              <w:rPr>
                <w:rFonts w:ascii="Times New Roman" w:hAnsi="Times New Roman" w:cs="Times New Roman"/>
                <w:color w:val="auto"/>
                <w:sz w:val="28"/>
                <w:szCs w:val="28"/>
              </w:rPr>
              <w:t>1194,3</w:t>
            </w:r>
          </w:p>
        </w:tc>
        <w:tc>
          <w:tcPr>
            <w:tcW w:w="412" w:type="pct"/>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sidRPr="004B24D8">
              <w:rPr>
                <w:rFonts w:ascii="Times New Roman" w:hAnsi="Times New Roman" w:cs="Times New Roman"/>
                <w:color w:val="auto"/>
                <w:sz w:val="28"/>
                <w:szCs w:val="28"/>
              </w:rPr>
              <w:t>1240,03</w:t>
            </w:r>
          </w:p>
        </w:tc>
        <w:tc>
          <w:tcPr>
            <w:tcW w:w="361" w:type="pct"/>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sidRPr="004B24D8">
              <w:rPr>
                <w:rFonts w:ascii="Times New Roman" w:hAnsi="Times New Roman" w:cs="Times New Roman"/>
                <w:color w:val="auto"/>
                <w:sz w:val="28"/>
                <w:szCs w:val="28"/>
              </w:rPr>
              <w:t>1286,3</w:t>
            </w:r>
          </w:p>
        </w:tc>
        <w:tc>
          <w:tcPr>
            <w:tcW w:w="361" w:type="pct"/>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sidRPr="004B24D8">
              <w:rPr>
                <w:rFonts w:ascii="Times New Roman" w:hAnsi="Times New Roman" w:cs="Times New Roman"/>
                <w:color w:val="auto"/>
                <w:sz w:val="28"/>
                <w:szCs w:val="28"/>
              </w:rPr>
              <w:t>1332,3</w:t>
            </w:r>
          </w:p>
        </w:tc>
        <w:tc>
          <w:tcPr>
            <w:tcW w:w="341" w:type="pct"/>
          </w:tcPr>
          <w:p w:rsidR="0065686C"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1378,3</w:t>
            </w:r>
          </w:p>
        </w:tc>
        <w:tc>
          <w:tcPr>
            <w:tcW w:w="383" w:type="pct"/>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1424,3</w:t>
            </w:r>
          </w:p>
        </w:tc>
        <w:tc>
          <w:tcPr>
            <w:tcW w:w="332" w:type="pct"/>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sidRPr="004B24D8">
              <w:rPr>
                <w:rFonts w:ascii="Times New Roman" w:hAnsi="Times New Roman" w:cs="Times New Roman"/>
                <w:color w:val="auto"/>
                <w:sz w:val="28"/>
                <w:szCs w:val="28"/>
              </w:rPr>
              <w:t>1470,3</w:t>
            </w:r>
          </w:p>
        </w:tc>
        <w:tc>
          <w:tcPr>
            <w:tcW w:w="332" w:type="pct"/>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sidRPr="004B24D8">
              <w:rPr>
                <w:rFonts w:ascii="Times New Roman" w:hAnsi="Times New Roman" w:cs="Times New Roman"/>
                <w:color w:val="auto"/>
                <w:sz w:val="28"/>
                <w:szCs w:val="28"/>
              </w:rPr>
              <w:t>1516,3</w:t>
            </w:r>
          </w:p>
        </w:tc>
      </w:tr>
      <w:bookmarkEnd w:id="6"/>
    </w:tbl>
    <w:p w:rsidR="00175C2F" w:rsidRDefault="00175C2F" w:rsidP="00175C2F">
      <w:pPr>
        <w:pStyle w:val="10"/>
        <w:widowControl w:val="0"/>
        <w:spacing w:after="100"/>
      </w:pPr>
    </w:p>
    <w:tbl>
      <w:tblPr>
        <w:tblW w:w="419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0"/>
        <w:gridCol w:w="1217"/>
        <w:gridCol w:w="1245"/>
        <w:gridCol w:w="1118"/>
        <w:gridCol w:w="987"/>
        <w:gridCol w:w="987"/>
        <w:gridCol w:w="987"/>
        <w:gridCol w:w="987"/>
        <w:gridCol w:w="1079"/>
        <w:gridCol w:w="1257"/>
      </w:tblGrid>
      <w:tr w:rsidR="004B24D8" w:rsidRPr="00AF2EA2" w:rsidTr="0065686C">
        <w:trPr>
          <w:trHeight w:val="236"/>
        </w:trPr>
        <w:tc>
          <w:tcPr>
            <w:tcW w:w="731" w:type="pct"/>
          </w:tcPr>
          <w:p w:rsidR="004B24D8" w:rsidRPr="003B2569" w:rsidRDefault="004B24D8" w:rsidP="003B2569">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Срок действия Соглашения</w:t>
            </w:r>
          </w:p>
        </w:tc>
        <w:tc>
          <w:tcPr>
            <w:tcW w:w="527" w:type="pct"/>
            <w:tcBorders>
              <w:right w:val="single" w:sz="4" w:space="0" w:color="auto"/>
            </w:tcBorders>
          </w:tcPr>
          <w:p w:rsidR="004B24D8" w:rsidRDefault="004B24D8" w:rsidP="00DF09AC">
            <w:pPr>
              <w:pStyle w:val="10"/>
              <w:widowControl w:val="0"/>
              <w:spacing w:line="240" w:lineRule="auto"/>
              <w:jc w:val="center"/>
              <w:rPr>
                <w:rFonts w:ascii="Times New Roman" w:hAnsi="Times New Roman" w:cs="Times New Roman"/>
                <w:b/>
                <w:sz w:val="28"/>
                <w:szCs w:val="28"/>
              </w:rPr>
            </w:pPr>
          </w:p>
          <w:p w:rsidR="004B24D8" w:rsidRPr="0052179D" w:rsidRDefault="004B24D8" w:rsidP="00DF09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203</w:t>
            </w:r>
            <w:r>
              <w:rPr>
                <w:rFonts w:ascii="Times New Roman" w:hAnsi="Times New Roman" w:cs="Times New Roman"/>
                <w:b/>
                <w:sz w:val="28"/>
                <w:szCs w:val="28"/>
              </w:rPr>
              <w:t>1</w:t>
            </w:r>
          </w:p>
        </w:tc>
        <w:tc>
          <w:tcPr>
            <w:tcW w:w="539" w:type="pct"/>
            <w:tcBorders>
              <w:left w:val="single" w:sz="4" w:space="0" w:color="auto"/>
            </w:tcBorders>
          </w:tcPr>
          <w:p w:rsidR="004B24D8" w:rsidRDefault="004B24D8" w:rsidP="00DF09AC">
            <w:pPr>
              <w:pStyle w:val="10"/>
              <w:widowControl w:val="0"/>
              <w:spacing w:line="240" w:lineRule="auto"/>
              <w:jc w:val="center"/>
              <w:rPr>
                <w:rFonts w:ascii="Times New Roman" w:hAnsi="Times New Roman" w:cs="Times New Roman"/>
                <w:b/>
                <w:sz w:val="28"/>
                <w:szCs w:val="28"/>
              </w:rPr>
            </w:pPr>
          </w:p>
          <w:p w:rsidR="004B24D8" w:rsidRPr="0052179D" w:rsidRDefault="004B24D8" w:rsidP="00DF09AC">
            <w:pPr>
              <w:pStyle w:val="10"/>
              <w:widowControl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2032</w:t>
            </w:r>
          </w:p>
        </w:tc>
        <w:tc>
          <w:tcPr>
            <w:tcW w:w="484" w:type="pct"/>
          </w:tcPr>
          <w:p w:rsidR="004B24D8" w:rsidRDefault="004B24D8" w:rsidP="00DF09AC">
            <w:pPr>
              <w:pStyle w:val="10"/>
              <w:widowControl w:val="0"/>
              <w:spacing w:line="240" w:lineRule="auto"/>
              <w:jc w:val="center"/>
              <w:rPr>
                <w:rFonts w:ascii="Times New Roman" w:hAnsi="Times New Roman" w:cs="Times New Roman"/>
                <w:b/>
                <w:sz w:val="28"/>
                <w:szCs w:val="28"/>
              </w:rPr>
            </w:pPr>
          </w:p>
          <w:p w:rsidR="004B24D8" w:rsidRPr="0052179D" w:rsidRDefault="004B24D8" w:rsidP="00DF09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2033</w:t>
            </w:r>
          </w:p>
        </w:tc>
        <w:tc>
          <w:tcPr>
            <w:tcW w:w="427" w:type="pct"/>
          </w:tcPr>
          <w:p w:rsidR="004B24D8" w:rsidRDefault="004B24D8" w:rsidP="00DF09AC">
            <w:pPr>
              <w:pStyle w:val="10"/>
              <w:widowControl w:val="0"/>
              <w:spacing w:line="240" w:lineRule="auto"/>
              <w:jc w:val="center"/>
              <w:rPr>
                <w:rFonts w:ascii="Times New Roman" w:hAnsi="Times New Roman" w:cs="Times New Roman"/>
                <w:b/>
                <w:sz w:val="28"/>
                <w:szCs w:val="28"/>
              </w:rPr>
            </w:pPr>
          </w:p>
          <w:p w:rsidR="004B24D8" w:rsidRPr="0052179D" w:rsidRDefault="004B24D8" w:rsidP="00DF09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2034</w:t>
            </w:r>
          </w:p>
        </w:tc>
        <w:tc>
          <w:tcPr>
            <w:tcW w:w="427" w:type="pct"/>
          </w:tcPr>
          <w:p w:rsidR="004B24D8" w:rsidRDefault="004B24D8" w:rsidP="00DF09AC">
            <w:pPr>
              <w:pStyle w:val="10"/>
              <w:widowControl w:val="0"/>
              <w:spacing w:line="240" w:lineRule="auto"/>
              <w:jc w:val="center"/>
              <w:rPr>
                <w:rFonts w:ascii="Times New Roman" w:hAnsi="Times New Roman" w:cs="Times New Roman"/>
                <w:b/>
                <w:sz w:val="28"/>
                <w:szCs w:val="28"/>
              </w:rPr>
            </w:pPr>
          </w:p>
          <w:p w:rsidR="004B24D8" w:rsidRPr="0052179D" w:rsidRDefault="004B24D8" w:rsidP="00DF09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2035</w:t>
            </w:r>
          </w:p>
        </w:tc>
        <w:tc>
          <w:tcPr>
            <w:tcW w:w="427" w:type="pct"/>
          </w:tcPr>
          <w:p w:rsidR="004B24D8" w:rsidRDefault="004B24D8" w:rsidP="00DF09AC">
            <w:pPr>
              <w:pStyle w:val="10"/>
              <w:widowControl w:val="0"/>
              <w:spacing w:line="240" w:lineRule="auto"/>
              <w:jc w:val="center"/>
              <w:rPr>
                <w:rFonts w:ascii="Times New Roman" w:hAnsi="Times New Roman" w:cs="Times New Roman"/>
                <w:b/>
                <w:sz w:val="28"/>
                <w:szCs w:val="28"/>
              </w:rPr>
            </w:pPr>
          </w:p>
          <w:p w:rsidR="004B24D8" w:rsidRPr="0052179D" w:rsidRDefault="004B24D8" w:rsidP="00DF09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2036</w:t>
            </w:r>
          </w:p>
        </w:tc>
        <w:tc>
          <w:tcPr>
            <w:tcW w:w="427" w:type="pct"/>
          </w:tcPr>
          <w:p w:rsidR="004B24D8" w:rsidRDefault="004B24D8" w:rsidP="00DF09AC">
            <w:pPr>
              <w:pStyle w:val="10"/>
              <w:widowControl w:val="0"/>
              <w:spacing w:line="240" w:lineRule="auto"/>
              <w:jc w:val="center"/>
              <w:rPr>
                <w:rFonts w:ascii="Times New Roman" w:hAnsi="Times New Roman" w:cs="Times New Roman"/>
                <w:b/>
                <w:sz w:val="28"/>
                <w:szCs w:val="28"/>
              </w:rPr>
            </w:pPr>
          </w:p>
          <w:p w:rsidR="004B24D8" w:rsidRPr="0052179D" w:rsidRDefault="004B24D8" w:rsidP="00DF09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2037</w:t>
            </w:r>
          </w:p>
        </w:tc>
        <w:tc>
          <w:tcPr>
            <w:tcW w:w="467" w:type="pct"/>
          </w:tcPr>
          <w:p w:rsidR="004B24D8" w:rsidRDefault="004B24D8" w:rsidP="00DF09AC">
            <w:pPr>
              <w:pStyle w:val="10"/>
              <w:widowControl w:val="0"/>
              <w:spacing w:line="240" w:lineRule="auto"/>
              <w:jc w:val="center"/>
              <w:rPr>
                <w:rFonts w:ascii="Times New Roman" w:hAnsi="Times New Roman" w:cs="Times New Roman"/>
                <w:b/>
                <w:sz w:val="28"/>
                <w:szCs w:val="28"/>
              </w:rPr>
            </w:pPr>
          </w:p>
          <w:p w:rsidR="004B24D8" w:rsidRPr="0052179D" w:rsidRDefault="004B24D8" w:rsidP="00DF09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2038</w:t>
            </w:r>
          </w:p>
        </w:tc>
        <w:tc>
          <w:tcPr>
            <w:tcW w:w="544" w:type="pct"/>
          </w:tcPr>
          <w:p w:rsidR="004B24D8" w:rsidRDefault="004B24D8" w:rsidP="00DF09AC">
            <w:pPr>
              <w:pStyle w:val="10"/>
              <w:widowControl w:val="0"/>
              <w:spacing w:line="240" w:lineRule="auto"/>
              <w:jc w:val="center"/>
              <w:rPr>
                <w:rFonts w:ascii="Times New Roman" w:hAnsi="Times New Roman" w:cs="Times New Roman"/>
                <w:b/>
                <w:sz w:val="28"/>
                <w:szCs w:val="28"/>
              </w:rPr>
            </w:pPr>
          </w:p>
          <w:p w:rsidR="004B24D8" w:rsidRPr="0052179D" w:rsidRDefault="004B24D8" w:rsidP="00DF09AC">
            <w:pPr>
              <w:pStyle w:val="10"/>
              <w:widowControl w:val="0"/>
              <w:spacing w:line="240" w:lineRule="auto"/>
              <w:jc w:val="center"/>
              <w:rPr>
                <w:rFonts w:ascii="Times New Roman" w:hAnsi="Times New Roman" w:cs="Times New Roman"/>
                <w:b/>
                <w:sz w:val="28"/>
                <w:szCs w:val="28"/>
              </w:rPr>
            </w:pPr>
            <w:r w:rsidRPr="0052179D">
              <w:rPr>
                <w:rFonts w:ascii="Times New Roman" w:hAnsi="Times New Roman" w:cs="Times New Roman"/>
                <w:b/>
                <w:sz w:val="28"/>
                <w:szCs w:val="28"/>
              </w:rPr>
              <w:t>2039</w:t>
            </w:r>
          </w:p>
        </w:tc>
      </w:tr>
      <w:tr w:rsidR="0065686C" w:rsidRPr="00AF2EA2" w:rsidTr="0065686C">
        <w:trPr>
          <w:trHeight w:val="415"/>
        </w:trPr>
        <w:tc>
          <w:tcPr>
            <w:tcW w:w="731" w:type="pct"/>
          </w:tcPr>
          <w:p w:rsidR="0065686C" w:rsidRPr="0052179D" w:rsidRDefault="0065686C" w:rsidP="00DF09AC">
            <w:pPr>
              <w:pStyle w:val="10"/>
              <w:widowControl w:val="0"/>
              <w:spacing w:line="240" w:lineRule="auto"/>
              <w:rPr>
                <w:rFonts w:ascii="Times New Roman" w:hAnsi="Times New Roman" w:cs="Times New Roman"/>
                <w:sz w:val="28"/>
                <w:szCs w:val="28"/>
              </w:rPr>
            </w:pPr>
            <w:r w:rsidRPr="00175C2F">
              <w:rPr>
                <w:rFonts w:ascii="Times New Roman" w:hAnsi="Times New Roman" w:cs="Times New Roman"/>
                <w:sz w:val="28"/>
                <w:szCs w:val="28"/>
              </w:rPr>
              <w:t>Валовая выручка, тыс. руб. (без НДС)</w:t>
            </w:r>
          </w:p>
        </w:tc>
        <w:tc>
          <w:tcPr>
            <w:tcW w:w="527" w:type="pct"/>
            <w:tcBorders>
              <w:right w:val="single" w:sz="4" w:space="0" w:color="auto"/>
            </w:tcBorders>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sidRPr="004B24D8">
              <w:rPr>
                <w:rFonts w:ascii="Times New Roman" w:hAnsi="Times New Roman" w:cs="Times New Roman"/>
                <w:color w:val="auto"/>
                <w:sz w:val="28"/>
                <w:szCs w:val="28"/>
              </w:rPr>
              <w:t>1562,3</w:t>
            </w:r>
          </w:p>
        </w:tc>
        <w:tc>
          <w:tcPr>
            <w:tcW w:w="539" w:type="pct"/>
            <w:tcBorders>
              <w:left w:val="single" w:sz="4" w:space="0" w:color="auto"/>
            </w:tcBorders>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sidRPr="004B24D8">
              <w:rPr>
                <w:rFonts w:ascii="Times New Roman" w:hAnsi="Times New Roman" w:cs="Times New Roman"/>
                <w:color w:val="auto"/>
                <w:sz w:val="28"/>
                <w:szCs w:val="28"/>
              </w:rPr>
              <w:t>1608,3</w:t>
            </w:r>
          </w:p>
        </w:tc>
        <w:tc>
          <w:tcPr>
            <w:tcW w:w="484" w:type="pct"/>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sidRPr="004B24D8">
              <w:rPr>
                <w:rFonts w:ascii="Times New Roman" w:hAnsi="Times New Roman" w:cs="Times New Roman"/>
                <w:color w:val="auto"/>
                <w:sz w:val="28"/>
                <w:szCs w:val="28"/>
              </w:rPr>
              <w:t>1654,3</w:t>
            </w:r>
          </w:p>
        </w:tc>
        <w:tc>
          <w:tcPr>
            <w:tcW w:w="427" w:type="pct"/>
          </w:tcPr>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AA1351">
            <w:pPr>
              <w:pStyle w:val="10"/>
              <w:widowControl w:val="0"/>
              <w:spacing w:line="240" w:lineRule="auto"/>
              <w:jc w:val="center"/>
              <w:rPr>
                <w:rFonts w:ascii="Times New Roman" w:hAnsi="Times New Roman" w:cs="Times New Roman"/>
                <w:color w:val="auto"/>
                <w:sz w:val="28"/>
                <w:szCs w:val="28"/>
              </w:rPr>
            </w:pPr>
            <w:r w:rsidRPr="004B24D8">
              <w:rPr>
                <w:rFonts w:ascii="Times New Roman" w:hAnsi="Times New Roman" w:cs="Times New Roman"/>
                <w:color w:val="auto"/>
                <w:sz w:val="28"/>
                <w:szCs w:val="28"/>
              </w:rPr>
              <w:t>1700,3</w:t>
            </w:r>
          </w:p>
        </w:tc>
        <w:tc>
          <w:tcPr>
            <w:tcW w:w="427" w:type="pct"/>
          </w:tcPr>
          <w:p w:rsidR="0065686C" w:rsidRDefault="0065686C" w:rsidP="00DF09AC">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DF09AC">
            <w:pPr>
              <w:pStyle w:val="10"/>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1746,3</w:t>
            </w:r>
          </w:p>
        </w:tc>
        <w:tc>
          <w:tcPr>
            <w:tcW w:w="427" w:type="pct"/>
          </w:tcPr>
          <w:p w:rsidR="0065686C" w:rsidRDefault="0065686C" w:rsidP="00DF09AC">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DF09AC">
            <w:pPr>
              <w:pStyle w:val="10"/>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1791,3</w:t>
            </w:r>
          </w:p>
        </w:tc>
        <w:tc>
          <w:tcPr>
            <w:tcW w:w="427" w:type="pct"/>
          </w:tcPr>
          <w:p w:rsidR="0065686C" w:rsidRDefault="0065686C" w:rsidP="00DF09AC">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DF09AC">
            <w:pPr>
              <w:pStyle w:val="10"/>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1836,3</w:t>
            </w:r>
          </w:p>
        </w:tc>
        <w:tc>
          <w:tcPr>
            <w:tcW w:w="467" w:type="pct"/>
          </w:tcPr>
          <w:p w:rsidR="0065686C" w:rsidRDefault="0065686C" w:rsidP="00DF09AC">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DF09AC">
            <w:pPr>
              <w:pStyle w:val="10"/>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1881,3</w:t>
            </w:r>
          </w:p>
        </w:tc>
        <w:tc>
          <w:tcPr>
            <w:tcW w:w="544" w:type="pct"/>
          </w:tcPr>
          <w:p w:rsidR="0065686C" w:rsidRPr="004B24D8" w:rsidRDefault="0065686C" w:rsidP="00DF09AC">
            <w:pPr>
              <w:pStyle w:val="10"/>
              <w:widowControl w:val="0"/>
              <w:spacing w:line="240" w:lineRule="auto"/>
              <w:jc w:val="center"/>
              <w:rPr>
                <w:rFonts w:ascii="Times New Roman" w:hAnsi="Times New Roman" w:cs="Times New Roman"/>
                <w:color w:val="auto"/>
                <w:sz w:val="28"/>
                <w:szCs w:val="28"/>
              </w:rPr>
            </w:pPr>
          </w:p>
          <w:p w:rsidR="0065686C" w:rsidRPr="004B24D8" w:rsidRDefault="0065686C" w:rsidP="0065686C">
            <w:pPr>
              <w:pStyle w:val="10"/>
              <w:widowControl w:val="0"/>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1926,3</w:t>
            </w:r>
          </w:p>
        </w:tc>
      </w:tr>
    </w:tbl>
    <w:p w:rsidR="00FE089F" w:rsidRPr="00175C2F" w:rsidRDefault="00FE089F" w:rsidP="00B34751">
      <w:pPr>
        <w:pStyle w:val="10"/>
        <w:spacing w:line="240" w:lineRule="auto"/>
        <w:rPr>
          <w:rFonts w:ascii="Times New Roman" w:hAnsi="Times New Roman" w:cs="Times New Roman"/>
          <w:sz w:val="28"/>
          <w:szCs w:val="28"/>
        </w:rPr>
      </w:pPr>
      <w:r w:rsidRPr="00175C2F">
        <w:rPr>
          <w:rFonts w:ascii="Times New Roman" w:hAnsi="Times New Roman" w:cs="Times New Roman"/>
          <w:sz w:val="28"/>
          <w:szCs w:val="28"/>
        </w:rPr>
        <w:t>Концедент                                               Концессионер</w:t>
      </w:r>
      <w:r w:rsidR="00AF2EA2" w:rsidRPr="00175C2F">
        <w:rPr>
          <w:rFonts w:ascii="Times New Roman" w:hAnsi="Times New Roman" w:cs="Times New Roman"/>
          <w:sz w:val="28"/>
          <w:szCs w:val="28"/>
        </w:rPr>
        <w:t xml:space="preserve">                                          Субъект</w:t>
      </w:r>
    </w:p>
    <w:p w:rsidR="00FE089F" w:rsidRPr="00175C2F" w:rsidRDefault="00FE089F" w:rsidP="00B34751">
      <w:pPr>
        <w:pStyle w:val="10"/>
        <w:spacing w:line="240" w:lineRule="auto"/>
        <w:rPr>
          <w:rFonts w:ascii="Times New Roman" w:hAnsi="Times New Roman" w:cs="Times New Roman"/>
          <w:sz w:val="28"/>
          <w:szCs w:val="28"/>
        </w:rPr>
      </w:pPr>
      <w:r w:rsidRPr="00175C2F">
        <w:rPr>
          <w:rFonts w:ascii="Times New Roman" w:hAnsi="Times New Roman" w:cs="Times New Roman"/>
          <w:sz w:val="28"/>
          <w:szCs w:val="28"/>
        </w:rPr>
        <w:t xml:space="preserve"> </w:t>
      </w:r>
    </w:p>
    <w:p w:rsidR="00FE089F" w:rsidRPr="00175C2F" w:rsidRDefault="008005B5" w:rsidP="00B34751">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w:t>
      </w:r>
      <w:r w:rsidR="0025773E" w:rsidRPr="00175C2F">
        <w:rPr>
          <w:rFonts w:ascii="Times New Roman" w:hAnsi="Times New Roman" w:cs="Times New Roman"/>
          <w:sz w:val="28"/>
          <w:szCs w:val="28"/>
        </w:rPr>
        <w:t xml:space="preserve"> </w:t>
      </w:r>
      <w:r w:rsidR="00FE089F" w:rsidRPr="00175C2F">
        <w:rPr>
          <w:rFonts w:ascii="Times New Roman" w:hAnsi="Times New Roman" w:cs="Times New Roman"/>
          <w:sz w:val="28"/>
          <w:szCs w:val="28"/>
        </w:rPr>
        <w:t xml:space="preserve">                             </w:t>
      </w:r>
      <w:r>
        <w:rPr>
          <w:rFonts w:ascii="Times New Roman" w:hAnsi="Times New Roman" w:cs="Times New Roman"/>
          <w:sz w:val="28"/>
          <w:szCs w:val="28"/>
        </w:rPr>
        <w:t>__________________</w:t>
      </w:r>
      <w:r w:rsidR="00AF2EA2" w:rsidRPr="00175C2F">
        <w:rPr>
          <w:rFonts w:ascii="Times New Roman" w:hAnsi="Times New Roman" w:cs="Times New Roman"/>
          <w:sz w:val="28"/>
          <w:szCs w:val="28"/>
        </w:rPr>
        <w:t xml:space="preserve">                             Волгоградская область</w:t>
      </w:r>
    </w:p>
    <w:p w:rsidR="00FE089F" w:rsidRPr="00175C2F" w:rsidRDefault="008005B5" w:rsidP="00B34751">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w:t>
      </w:r>
      <w:r w:rsidR="00FE089F" w:rsidRPr="00175C2F">
        <w:rPr>
          <w:rFonts w:ascii="Times New Roman" w:hAnsi="Times New Roman" w:cs="Times New Roman"/>
          <w:sz w:val="28"/>
          <w:szCs w:val="28"/>
        </w:rPr>
        <w:t xml:space="preserve">                              </w:t>
      </w:r>
      <w:r>
        <w:rPr>
          <w:rFonts w:ascii="Times New Roman" w:hAnsi="Times New Roman" w:cs="Times New Roman"/>
          <w:sz w:val="28"/>
          <w:szCs w:val="28"/>
        </w:rPr>
        <w:t>__________________</w:t>
      </w:r>
      <w:r w:rsidR="00AF2EA2" w:rsidRPr="00175C2F">
        <w:rPr>
          <w:rFonts w:ascii="Times New Roman" w:hAnsi="Times New Roman" w:cs="Times New Roman"/>
          <w:sz w:val="28"/>
          <w:szCs w:val="28"/>
        </w:rPr>
        <w:t xml:space="preserve">                         </w:t>
      </w:r>
      <w:r w:rsidR="00943C04">
        <w:rPr>
          <w:rFonts w:ascii="Times New Roman" w:hAnsi="Times New Roman" w:cs="Times New Roman"/>
          <w:sz w:val="28"/>
          <w:szCs w:val="28"/>
        </w:rPr>
        <w:t xml:space="preserve">  </w:t>
      </w:r>
      <w:r w:rsidR="00AF2EA2" w:rsidRPr="00175C2F">
        <w:rPr>
          <w:rFonts w:ascii="Times New Roman" w:hAnsi="Times New Roman" w:cs="Times New Roman"/>
          <w:sz w:val="28"/>
          <w:szCs w:val="28"/>
        </w:rPr>
        <w:t xml:space="preserve"> </w:t>
      </w:r>
      <w:r w:rsidR="00943C04">
        <w:rPr>
          <w:rFonts w:ascii="Times New Roman" w:hAnsi="Times New Roman" w:cs="Times New Roman"/>
          <w:sz w:val="28"/>
          <w:szCs w:val="28"/>
        </w:rPr>
        <w:t>__________________________</w:t>
      </w:r>
    </w:p>
    <w:p w:rsidR="003B2569" w:rsidRPr="00156D39" w:rsidRDefault="0025773E" w:rsidP="003B2569">
      <w:pPr>
        <w:pStyle w:val="10"/>
        <w:spacing w:line="240" w:lineRule="auto"/>
        <w:rPr>
          <w:sz w:val="28"/>
          <w:szCs w:val="28"/>
        </w:rPr>
      </w:pPr>
      <w:r w:rsidRPr="00175C2F">
        <w:rPr>
          <w:rFonts w:ascii="Times New Roman" w:hAnsi="Times New Roman" w:cs="Times New Roman"/>
          <w:sz w:val="28"/>
          <w:szCs w:val="28"/>
        </w:rPr>
        <w:t xml:space="preserve"> </w:t>
      </w:r>
      <w:r w:rsidR="00FE089F" w:rsidRPr="00175C2F">
        <w:rPr>
          <w:rFonts w:ascii="Times New Roman" w:hAnsi="Times New Roman" w:cs="Times New Roman"/>
          <w:sz w:val="28"/>
          <w:szCs w:val="28"/>
        </w:rPr>
        <w:t>__________</w:t>
      </w:r>
      <w:r w:rsidR="008005B5">
        <w:rPr>
          <w:rFonts w:ascii="Times New Roman" w:hAnsi="Times New Roman" w:cs="Times New Roman"/>
          <w:sz w:val="28"/>
          <w:szCs w:val="28"/>
        </w:rPr>
        <w:t>/_________/</w:t>
      </w:r>
      <w:r w:rsidR="00FE089F" w:rsidRPr="00175C2F">
        <w:rPr>
          <w:rFonts w:ascii="Times New Roman" w:hAnsi="Times New Roman" w:cs="Times New Roman"/>
          <w:sz w:val="28"/>
          <w:szCs w:val="28"/>
        </w:rPr>
        <w:t xml:space="preserve">                  </w:t>
      </w:r>
      <w:r w:rsidR="008005B5">
        <w:rPr>
          <w:rFonts w:ascii="Times New Roman" w:hAnsi="Times New Roman" w:cs="Times New Roman"/>
          <w:sz w:val="28"/>
          <w:szCs w:val="28"/>
        </w:rPr>
        <w:t xml:space="preserve">      </w:t>
      </w:r>
      <w:r w:rsidR="00FE089F" w:rsidRPr="00175C2F">
        <w:rPr>
          <w:rFonts w:ascii="Times New Roman" w:hAnsi="Times New Roman" w:cs="Times New Roman"/>
          <w:sz w:val="28"/>
          <w:szCs w:val="28"/>
        </w:rPr>
        <w:t>_____________</w:t>
      </w:r>
      <w:r w:rsidR="008005B5">
        <w:rPr>
          <w:rFonts w:ascii="Times New Roman" w:hAnsi="Times New Roman" w:cs="Times New Roman"/>
          <w:sz w:val="28"/>
          <w:szCs w:val="28"/>
        </w:rPr>
        <w:t>/_________/</w:t>
      </w:r>
      <w:r w:rsidR="00AF2EA2" w:rsidRPr="00175C2F">
        <w:rPr>
          <w:rFonts w:ascii="Times New Roman" w:hAnsi="Times New Roman" w:cs="Times New Roman"/>
          <w:sz w:val="28"/>
          <w:szCs w:val="28"/>
        </w:rPr>
        <w:t xml:space="preserve">                   ________________</w:t>
      </w:r>
      <w:r w:rsidR="003B2569">
        <w:rPr>
          <w:rFonts w:ascii="Times New Roman" w:hAnsi="Times New Roman" w:cs="Times New Roman"/>
          <w:sz w:val="28"/>
          <w:szCs w:val="28"/>
        </w:rPr>
        <w:t xml:space="preserve">                                                                                                   </w:t>
      </w:r>
    </w:p>
    <w:p w:rsidR="00FE089F" w:rsidRPr="003B2569" w:rsidRDefault="003B2569" w:rsidP="003B2569">
      <w:pPr>
        <w:pStyle w:val="1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089F" w:rsidRPr="00175C2F">
        <w:rPr>
          <w:rFonts w:ascii="Times New Roman" w:hAnsi="Times New Roman" w:cs="Times New Roman"/>
          <w:sz w:val="28"/>
          <w:szCs w:val="28"/>
        </w:rPr>
        <w:t>Приложение № 8</w:t>
      </w:r>
    </w:p>
    <w:p w:rsidR="00FE089F" w:rsidRPr="00175C2F" w:rsidRDefault="00FE089F" w:rsidP="00B34751">
      <w:pPr>
        <w:pStyle w:val="10"/>
        <w:widowControl w:val="0"/>
        <w:spacing w:line="240" w:lineRule="auto"/>
        <w:jc w:val="right"/>
        <w:rPr>
          <w:rFonts w:ascii="Times New Roman" w:hAnsi="Times New Roman" w:cs="Times New Roman"/>
          <w:sz w:val="28"/>
          <w:szCs w:val="28"/>
        </w:rPr>
      </w:pPr>
      <w:r w:rsidRPr="00175C2F">
        <w:rPr>
          <w:rFonts w:ascii="Times New Roman" w:hAnsi="Times New Roman" w:cs="Times New Roman"/>
          <w:sz w:val="28"/>
          <w:szCs w:val="28"/>
        </w:rPr>
        <w:t>к Концессионному соглашению</w:t>
      </w:r>
    </w:p>
    <w:p w:rsidR="00FE089F" w:rsidRPr="00175C2F" w:rsidRDefault="00FE089F" w:rsidP="00B34751">
      <w:pPr>
        <w:pStyle w:val="10"/>
        <w:widowControl w:val="0"/>
        <w:spacing w:line="240" w:lineRule="auto"/>
        <w:jc w:val="right"/>
        <w:rPr>
          <w:sz w:val="28"/>
          <w:szCs w:val="28"/>
        </w:rPr>
      </w:pPr>
      <w:r w:rsidRPr="00175C2F">
        <w:rPr>
          <w:rFonts w:ascii="Times New Roman" w:hAnsi="Times New Roman" w:cs="Times New Roman"/>
          <w:sz w:val="28"/>
          <w:szCs w:val="28"/>
        </w:rPr>
        <w:t xml:space="preserve"> в отношении объектов системы водоснабжения</w:t>
      </w:r>
    </w:p>
    <w:p w:rsidR="00175C2F" w:rsidRDefault="00FE089F" w:rsidP="00156D39">
      <w:pPr>
        <w:pStyle w:val="10"/>
        <w:widowControl w:val="0"/>
        <w:spacing w:line="240" w:lineRule="auto"/>
        <w:jc w:val="right"/>
        <w:rPr>
          <w:rFonts w:ascii="Times New Roman" w:hAnsi="Times New Roman" w:cs="Times New Roman"/>
          <w:sz w:val="28"/>
          <w:szCs w:val="28"/>
        </w:rPr>
      </w:pPr>
      <w:r w:rsidRPr="00175C2F">
        <w:rPr>
          <w:rFonts w:ascii="Times New Roman" w:hAnsi="Times New Roman" w:cs="Times New Roman"/>
          <w:sz w:val="28"/>
          <w:szCs w:val="28"/>
        </w:rPr>
        <w:t>№ 1 от «    »                     201</w:t>
      </w:r>
      <w:r w:rsidR="00676533" w:rsidRPr="00175C2F">
        <w:rPr>
          <w:rFonts w:ascii="Times New Roman" w:hAnsi="Times New Roman" w:cs="Times New Roman"/>
          <w:sz w:val="28"/>
          <w:szCs w:val="28"/>
        </w:rPr>
        <w:t>9</w:t>
      </w:r>
      <w:r w:rsidRPr="00175C2F">
        <w:rPr>
          <w:rFonts w:ascii="Times New Roman" w:hAnsi="Times New Roman" w:cs="Times New Roman"/>
          <w:sz w:val="28"/>
          <w:szCs w:val="28"/>
        </w:rPr>
        <w:t xml:space="preserve"> г.</w:t>
      </w:r>
    </w:p>
    <w:p w:rsidR="00175C2F" w:rsidRPr="00175C2F" w:rsidRDefault="00FE089F" w:rsidP="00156D39">
      <w:pPr>
        <w:pStyle w:val="10"/>
        <w:widowControl w:val="0"/>
        <w:spacing w:after="100"/>
        <w:jc w:val="center"/>
        <w:rPr>
          <w:rFonts w:ascii="Times New Roman" w:hAnsi="Times New Roman" w:cs="Times New Roman"/>
          <w:sz w:val="28"/>
          <w:szCs w:val="28"/>
        </w:rPr>
      </w:pPr>
      <w:r w:rsidRPr="00175C2F">
        <w:rPr>
          <w:rFonts w:ascii="Times New Roman" w:hAnsi="Times New Roman" w:cs="Times New Roman"/>
          <w:sz w:val="28"/>
          <w:szCs w:val="28"/>
        </w:rPr>
        <w:t>ПРАВОУСТАНАВЛИВАЮЩИЕ ДОКУМЕНТЫ, УДОСТОВЕРЯЮЩИЕ ПРАВО СОБСТВЕННОСТИ КОНЦЕДЕНТА НА ОБЪЕКТЫ ИМУЩЕСТВА, ВХОДЯЩИЕ В СОСТАВ ОБЪЕКТА СОГЛАШЕНИЯ</w:t>
      </w:r>
    </w:p>
    <w:tbl>
      <w:tblPr>
        <w:tblW w:w="142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3097"/>
        <w:gridCol w:w="4391"/>
        <w:gridCol w:w="3122"/>
        <w:gridCol w:w="3154"/>
      </w:tblGrid>
      <w:tr w:rsidR="00FE089F" w:rsidRPr="00B34751" w:rsidTr="002C1400">
        <w:trPr>
          <w:trHeight w:val="814"/>
        </w:trPr>
        <w:tc>
          <w:tcPr>
            <w:tcW w:w="484" w:type="dxa"/>
          </w:tcPr>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w:t>
            </w:r>
          </w:p>
        </w:tc>
        <w:tc>
          <w:tcPr>
            <w:tcW w:w="3097" w:type="dxa"/>
          </w:tcPr>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Наименование объекта</w:t>
            </w:r>
          </w:p>
        </w:tc>
        <w:tc>
          <w:tcPr>
            <w:tcW w:w="4391" w:type="dxa"/>
          </w:tcPr>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Адрес объекта</w:t>
            </w:r>
          </w:p>
        </w:tc>
        <w:tc>
          <w:tcPr>
            <w:tcW w:w="3122" w:type="dxa"/>
          </w:tcPr>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Правоустанавливающие документы</w:t>
            </w:r>
          </w:p>
        </w:tc>
        <w:tc>
          <w:tcPr>
            <w:tcW w:w="3154" w:type="dxa"/>
          </w:tcPr>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Сведения о государственной регистрации права собственности</w:t>
            </w:r>
          </w:p>
        </w:tc>
      </w:tr>
      <w:tr w:rsidR="00FE089F" w:rsidRPr="00B34751" w:rsidTr="002C1400">
        <w:trPr>
          <w:trHeight w:val="889"/>
        </w:trPr>
        <w:tc>
          <w:tcPr>
            <w:tcW w:w="484" w:type="dxa"/>
          </w:tcPr>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1</w:t>
            </w:r>
          </w:p>
        </w:tc>
        <w:tc>
          <w:tcPr>
            <w:tcW w:w="3097" w:type="dxa"/>
          </w:tcPr>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xml:space="preserve">Водопровод </w:t>
            </w:r>
          </w:p>
          <w:p w:rsidR="00FE28F9" w:rsidRPr="00175C2F" w:rsidRDefault="00FE28F9"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питьевой</w:t>
            </w:r>
          </w:p>
        </w:tc>
        <w:tc>
          <w:tcPr>
            <w:tcW w:w="4391" w:type="dxa"/>
          </w:tcPr>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xml:space="preserve">Волгоградская обл., </w:t>
            </w:r>
            <w:r w:rsidR="000B272A" w:rsidRPr="00175C2F">
              <w:rPr>
                <w:rFonts w:ascii="Times New Roman" w:hAnsi="Times New Roman" w:cs="Times New Roman"/>
                <w:sz w:val="28"/>
                <w:szCs w:val="28"/>
              </w:rPr>
              <w:t xml:space="preserve">Октябрьский </w:t>
            </w:r>
            <w:r w:rsidRPr="00175C2F">
              <w:rPr>
                <w:rFonts w:ascii="Times New Roman" w:hAnsi="Times New Roman" w:cs="Times New Roman"/>
                <w:sz w:val="28"/>
                <w:szCs w:val="28"/>
              </w:rPr>
              <w:t xml:space="preserve">район, </w:t>
            </w:r>
          </w:p>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xml:space="preserve">х. </w:t>
            </w:r>
            <w:r w:rsidR="000B272A" w:rsidRPr="00175C2F">
              <w:rPr>
                <w:rFonts w:ascii="Times New Roman" w:hAnsi="Times New Roman" w:cs="Times New Roman"/>
                <w:sz w:val="28"/>
                <w:szCs w:val="28"/>
              </w:rPr>
              <w:t>Антонов</w:t>
            </w:r>
          </w:p>
        </w:tc>
        <w:tc>
          <w:tcPr>
            <w:tcW w:w="3122" w:type="dxa"/>
          </w:tcPr>
          <w:p w:rsidR="00FE089F" w:rsidRPr="00175C2F" w:rsidRDefault="000B272A"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xml:space="preserve">Выписка из ЕГРН </w:t>
            </w:r>
          </w:p>
        </w:tc>
        <w:tc>
          <w:tcPr>
            <w:tcW w:w="3154" w:type="dxa"/>
          </w:tcPr>
          <w:p w:rsidR="00FE089F" w:rsidRPr="00175C2F" w:rsidRDefault="00FE089F"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xml:space="preserve">№ </w:t>
            </w:r>
            <w:r w:rsidR="000B272A" w:rsidRPr="00175C2F">
              <w:rPr>
                <w:rFonts w:ascii="Times New Roman" w:hAnsi="Times New Roman" w:cs="Times New Roman"/>
                <w:sz w:val="28"/>
                <w:szCs w:val="28"/>
              </w:rPr>
              <w:t>34:21:070016:2002</w:t>
            </w:r>
            <w:r w:rsidR="00FE28F9" w:rsidRPr="00175C2F">
              <w:rPr>
                <w:rFonts w:ascii="Times New Roman" w:hAnsi="Times New Roman" w:cs="Times New Roman"/>
                <w:sz w:val="28"/>
                <w:szCs w:val="28"/>
              </w:rPr>
              <w:t>-34/018/2017-1,16.02.2017</w:t>
            </w:r>
            <w:r w:rsidR="003B2569">
              <w:rPr>
                <w:rFonts w:ascii="Times New Roman" w:hAnsi="Times New Roman" w:cs="Times New Roman"/>
                <w:sz w:val="28"/>
                <w:szCs w:val="28"/>
              </w:rPr>
              <w:t xml:space="preserve"> </w:t>
            </w:r>
            <w:r w:rsidR="00FE28F9" w:rsidRPr="00175C2F">
              <w:rPr>
                <w:rFonts w:ascii="Times New Roman" w:hAnsi="Times New Roman" w:cs="Times New Roman"/>
                <w:sz w:val="28"/>
                <w:szCs w:val="28"/>
              </w:rPr>
              <w:t>г.</w:t>
            </w:r>
          </w:p>
        </w:tc>
      </w:tr>
      <w:tr w:rsidR="00FE28F9" w:rsidRPr="00B34751" w:rsidTr="002C1400">
        <w:trPr>
          <w:trHeight w:val="889"/>
        </w:trPr>
        <w:tc>
          <w:tcPr>
            <w:tcW w:w="484" w:type="dxa"/>
          </w:tcPr>
          <w:p w:rsidR="00FE28F9" w:rsidRPr="00175C2F" w:rsidRDefault="00FE28F9"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2</w:t>
            </w:r>
          </w:p>
        </w:tc>
        <w:tc>
          <w:tcPr>
            <w:tcW w:w="3097" w:type="dxa"/>
          </w:tcPr>
          <w:p w:rsidR="00FE28F9" w:rsidRPr="00175C2F" w:rsidRDefault="00FE28F9"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Скважина водозаборная</w:t>
            </w:r>
          </w:p>
        </w:tc>
        <w:tc>
          <w:tcPr>
            <w:tcW w:w="4391" w:type="dxa"/>
          </w:tcPr>
          <w:p w:rsidR="00FE28F9" w:rsidRPr="00175C2F" w:rsidRDefault="00FE28F9" w:rsidP="00FE28F9">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xml:space="preserve">Волгоградская обл., Октябрьский район, </w:t>
            </w:r>
          </w:p>
          <w:p w:rsidR="00FE28F9" w:rsidRPr="00175C2F" w:rsidRDefault="00FE28F9" w:rsidP="00FE28F9">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с/п Антоновское</w:t>
            </w:r>
          </w:p>
        </w:tc>
        <w:tc>
          <w:tcPr>
            <w:tcW w:w="3122" w:type="dxa"/>
          </w:tcPr>
          <w:p w:rsidR="00FE28F9" w:rsidRPr="00175C2F" w:rsidRDefault="00FE28F9"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Выписка из ЕГРН</w:t>
            </w:r>
          </w:p>
        </w:tc>
        <w:tc>
          <w:tcPr>
            <w:tcW w:w="3154" w:type="dxa"/>
          </w:tcPr>
          <w:p w:rsidR="00FE28F9" w:rsidRPr="00175C2F" w:rsidRDefault="00116722" w:rsidP="00B34751">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34:21:070032:33-34/018/2017-1, 16.02.2017</w:t>
            </w:r>
            <w:r w:rsidR="003B2569">
              <w:rPr>
                <w:rFonts w:ascii="Times New Roman" w:hAnsi="Times New Roman" w:cs="Times New Roman"/>
                <w:sz w:val="28"/>
                <w:szCs w:val="28"/>
              </w:rPr>
              <w:t xml:space="preserve"> </w:t>
            </w:r>
            <w:r w:rsidRPr="00175C2F">
              <w:rPr>
                <w:rFonts w:ascii="Times New Roman" w:hAnsi="Times New Roman" w:cs="Times New Roman"/>
                <w:sz w:val="28"/>
                <w:szCs w:val="28"/>
              </w:rPr>
              <w:t>г.</w:t>
            </w:r>
          </w:p>
        </w:tc>
      </w:tr>
      <w:tr w:rsidR="00116722" w:rsidRPr="00B34751" w:rsidTr="002C1400">
        <w:trPr>
          <w:trHeight w:val="889"/>
        </w:trPr>
        <w:tc>
          <w:tcPr>
            <w:tcW w:w="484" w:type="dxa"/>
          </w:tcPr>
          <w:p w:rsidR="00116722" w:rsidRPr="00175C2F" w:rsidRDefault="00116722" w:rsidP="00116722">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3</w:t>
            </w:r>
          </w:p>
        </w:tc>
        <w:tc>
          <w:tcPr>
            <w:tcW w:w="3097" w:type="dxa"/>
          </w:tcPr>
          <w:p w:rsidR="00116722" w:rsidRPr="00175C2F" w:rsidRDefault="00116722" w:rsidP="00116722">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Скважина водозаборная</w:t>
            </w:r>
          </w:p>
        </w:tc>
        <w:tc>
          <w:tcPr>
            <w:tcW w:w="4391" w:type="dxa"/>
          </w:tcPr>
          <w:p w:rsidR="00116722" w:rsidRPr="00175C2F" w:rsidRDefault="00116722" w:rsidP="00116722">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xml:space="preserve">Волгоградская обл., Октябрьский район, </w:t>
            </w:r>
          </w:p>
          <w:p w:rsidR="00116722" w:rsidRPr="00175C2F" w:rsidRDefault="00116722" w:rsidP="00116722">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с/п Антоновское</w:t>
            </w:r>
          </w:p>
        </w:tc>
        <w:tc>
          <w:tcPr>
            <w:tcW w:w="3122" w:type="dxa"/>
          </w:tcPr>
          <w:p w:rsidR="00116722" w:rsidRPr="00175C2F" w:rsidRDefault="00116722" w:rsidP="00116722">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Выписка из ЕГРН</w:t>
            </w:r>
          </w:p>
        </w:tc>
        <w:tc>
          <w:tcPr>
            <w:tcW w:w="3154" w:type="dxa"/>
          </w:tcPr>
          <w:p w:rsidR="00116722" w:rsidRPr="00175C2F" w:rsidRDefault="00116722" w:rsidP="00116722">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34:21:070032:32-34/018/2017-1, 16.02.2017</w:t>
            </w:r>
            <w:r w:rsidR="003B2569">
              <w:rPr>
                <w:rFonts w:ascii="Times New Roman" w:hAnsi="Times New Roman" w:cs="Times New Roman"/>
                <w:sz w:val="28"/>
                <w:szCs w:val="28"/>
              </w:rPr>
              <w:t xml:space="preserve"> </w:t>
            </w:r>
            <w:r w:rsidRPr="00175C2F">
              <w:rPr>
                <w:rFonts w:ascii="Times New Roman" w:hAnsi="Times New Roman" w:cs="Times New Roman"/>
                <w:sz w:val="28"/>
                <w:szCs w:val="28"/>
              </w:rPr>
              <w:t>г.</w:t>
            </w:r>
          </w:p>
        </w:tc>
      </w:tr>
      <w:tr w:rsidR="00156D39" w:rsidRPr="00B34751" w:rsidTr="002C1400">
        <w:trPr>
          <w:trHeight w:val="889"/>
        </w:trPr>
        <w:tc>
          <w:tcPr>
            <w:tcW w:w="484" w:type="dxa"/>
          </w:tcPr>
          <w:p w:rsidR="00156D39" w:rsidRPr="00175C2F" w:rsidRDefault="00156D39" w:rsidP="00156D39">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97" w:type="dxa"/>
          </w:tcPr>
          <w:p w:rsidR="00156D39" w:rsidRDefault="00156D39" w:rsidP="002C1400">
            <w:pPr>
              <w:pStyle w:val="10"/>
              <w:ind w:left="8"/>
              <w:rPr>
                <w:rFonts w:ascii="Times New Roman" w:hAnsi="Times New Roman" w:cs="Times New Roman"/>
                <w:sz w:val="28"/>
                <w:szCs w:val="28"/>
              </w:rPr>
            </w:pPr>
            <w:r w:rsidRPr="00175C2F">
              <w:rPr>
                <w:rFonts w:ascii="Times New Roman" w:hAnsi="Times New Roman" w:cs="Times New Roman"/>
                <w:sz w:val="28"/>
                <w:szCs w:val="28"/>
              </w:rPr>
              <w:t xml:space="preserve">Водонапорная башня </w:t>
            </w:r>
            <w:r>
              <w:rPr>
                <w:rFonts w:ascii="Times New Roman" w:hAnsi="Times New Roman" w:cs="Times New Roman"/>
                <w:sz w:val="28"/>
                <w:szCs w:val="28"/>
              </w:rPr>
              <w:t>системы</w:t>
            </w:r>
            <w:r w:rsidR="0025640C">
              <w:rPr>
                <w:rFonts w:ascii="Times New Roman" w:hAnsi="Times New Roman" w:cs="Times New Roman"/>
                <w:sz w:val="28"/>
                <w:szCs w:val="28"/>
              </w:rPr>
              <w:t xml:space="preserve"> </w:t>
            </w:r>
            <w:r>
              <w:rPr>
                <w:rFonts w:ascii="Times New Roman" w:hAnsi="Times New Roman" w:cs="Times New Roman"/>
                <w:sz w:val="28"/>
                <w:szCs w:val="28"/>
              </w:rPr>
              <w:t>Рожновского</w:t>
            </w:r>
          </w:p>
          <w:p w:rsidR="002C1400" w:rsidRPr="00175C2F" w:rsidRDefault="002C1400" w:rsidP="00156D39">
            <w:pPr>
              <w:pStyle w:val="10"/>
              <w:ind w:left="8"/>
              <w:rPr>
                <w:rFonts w:ascii="Times New Roman" w:hAnsi="Times New Roman" w:cs="Times New Roman"/>
                <w:sz w:val="28"/>
                <w:szCs w:val="28"/>
              </w:rPr>
            </w:pPr>
            <w:r>
              <w:rPr>
                <w:rFonts w:ascii="Times New Roman" w:hAnsi="Times New Roman" w:cs="Times New Roman"/>
                <w:sz w:val="28"/>
                <w:szCs w:val="28"/>
              </w:rPr>
              <w:t>(ВБР-40-13,5) инв.№290</w:t>
            </w:r>
          </w:p>
        </w:tc>
        <w:tc>
          <w:tcPr>
            <w:tcW w:w="4391" w:type="dxa"/>
          </w:tcPr>
          <w:p w:rsidR="00156D39" w:rsidRDefault="00156D39" w:rsidP="00156D39">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xml:space="preserve">Волгоградская обл., Октябрьский район, </w:t>
            </w:r>
          </w:p>
          <w:p w:rsidR="00156D39" w:rsidRPr="00175C2F" w:rsidRDefault="00156D39" w:rsidP="00156D39">
            <w:pPr>
              <w:pStyle w:val="10"/>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с/п Антоновское</w:t>
            </w:r>
          </w:p>
          <w:p w:rsidR="00156D39" w:rsidRPr="00175C2F" w:rsidRDefault="00156D39" w:rsidP="00156D39">
            <w:pPr>
              <w:pStyle w:val="10"/>
              <w:ind w:left="8"/>
              <w:rPr>
                <w:rFonts w:ascii="Times New Roman" w:hAnsi="Times New Roman" w:cs="Times New Roman"/>
                <w:sz w:val="28"/>
                <w:szCs w:val="28"/>
              </w:rPr>
            </w:pPr>
          </w:p>
        </w:tc>
        <w:tc>
          <w:tcPr>
            <w:tcW w:w="3122" w:type="dxa"/>
          </w:tcPr>
          <w:p w:rsidR="00156D39" w:rsidRPr="00175C2F" w:rsidRDefault="00156D39" w:rsidP="00156D39">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Выписка из ЕГРН</w:t>
            </w:r>
          </w:p>
        </w:tc>
        <w:tc>
          <w:tcPr>
            <w:tcW w:w="3154" w:type="dxa"/>
          </w:tcPr>
          <w:p w:rsidR="00156D39" w:rsidRPr="00175C2F" w:rsidRDefault="00156D39" w:rsidP="00156D39">
            <w:pPr>
              <w:pStyle w:val="10"/>
              <w:widowControl w:val="0"/>
              <w:spacing w:line="240" w:lineRule="auto"/>
              <w:jc w:val="center"/>
              <w:rPr>
                <w:rFonts w:ascii="Times New Roman" w:hAnsi="Times New Roman" w:cs="Times New Roman"/>
                <w:sz w:val="28"/>
                <w:szCs w:val="28"/>
              </w:rPr>
            </w:pPr>
            <w:r w:rsidRPr="00175C2F">
              <w:rPr>
                <w:rFonts w:ascii="Times New Roman" w:hAnsi="Times New Roman" w:cs="Times New Roman"/>
                <w:sz w:val="28"/>
                <w:szCs w:val="28"/>
              </w:rPr>
              <w:t>№ 34:21:070032:</w:t>
            </w:r>
            <w:r>
              <w:rPr>
                <w:rFonts w:ascii="Times New Roman" w:hAnsi="Times New Roman" w:cs="Times New Roman"/>
                <w:sz w:val="28"/>
                <w:szCs w:val="28"/>
              </w:rPr>
              <w:t>152</w:t>
            </w:r>
            <w:r w:rsidRPr="00175C2F">
              <w:rPr>
                <w:rFonts w:ascii="Times New Roman" w:hAnsi="Times New Roman" w:cs="Times New Roman"/>
                <w:sz w:val="28"/>
                <w:szCs w:val="28"/>
              </w:rPr>
              <w:t>-34/</w:t>
            </w:r>
            <w:r>
              <w:rPr>
                <w:rFonts w:ascii="Times New Roman" w:hAnsi="Times New Roman" w:cs="Times New Roman"/>
                <w:sz w:val="28"/>
                <w:szCs w:val="28"/>
              </w:rPr>
              <w:t>117</w:t>
            </w:r>
            <w:r w:rsidRPr="00175C2F">
              <w:rPr>
                <w:rFonts w:ascii="Times New Roman" w:hAnsi="Times New Roman" w:cs="Times New Roman"/>
                <w:sz w:val="28"/>
                <w:szCs w:val="28"/>
              </w:rPr>
              <w:t>/201</w:t>
            </w:r>
            <w:r>
              <w:rPr>
                <w:rFonts w:ascii="Times New Roman" w:hAnsi="Times New Roman" w:cs="Times New Roman"/>
                <w:sz w:val="28"/>
                <w:szCs w:val="28"/>
              </w:rPr>
              <w:t>9</w:t>
            </w:r>
            <w:r w:rsidRPr="00175C2F">
              <w:rPr>
                <w:rFonts w:ascii="Times New Roman" w:hAnsi="Times New Roman" w:cs="Times New Roman"/>
                <w:sz w:val="28"/>
                <w:szCs w:val="28"/>
              </w:rPr>
              <w:t xml:space="preserve">-1, </w:t>
            </w:r>
            <w:r>
              <w:rPr>
                <w:rFonts w:ascii="Times New Roman" w:hAnsi="Times New Roman" w:cs="Times New Roman"/>
                <w:sz w:val="28"/>
                <w:szCs w:val="28"/>
              </w:rPr>
              <w:t>28</w:t>
            </w:r>
            <w:r w:rsidRPr="00175C2F">
              <w:rPr>
                <w:rFonts w:ascii="Times New Roman" w:hAnsi="Times New Roman" w:cs="Times New Roman"/>
                <w:sz w:val="28"/>
                <w:szCs w:val="28"/>
              </w:rPr>
              <w:t>.0</w:t>
            </w:r>
            <w:r>
              <w:rPr>
                <w:rFonts w:ascii="Times New Roman" w:hAnsi="Times New Roman" w:cs="Times New Roman"/>
                <w:sz w:val="28"/>
                <w:szCs w:val="28"/>
              </w:rPr>
              <w:t>3</w:t>
            </w:r>
            <w:r w:rsidRPr="00175C2F">
              <w:rPr>
                <w:rFonts w:ascii="Times New Roman" w:hAnsi="Times New Roman" w:cs="Times New Roman"/>
                <w:sz w:val="28"/>
                <w:szCs w:val="28"/>
              </w:rPr>
              <w:t>.201</w:t>
            </w:r>
            <w:r>
              <w:rPr>
                <w:rFonts w:ascii="Times New Roman" w:hAnsi="Times New Roman" w:cs="Times New Roman"/>
                <w:sz w:val="28"/>
                <w:szCs w:val="28"/>
              </w:rPr>
              <w:t xml:space="preserve">9 </w:t>
            </w:r>
            <w:r w:rsidRPr="00175C2F">
              <w:rPr>
                <w:rFonts w:ascii="Times New Roman" w:hAnsi="Times New Roman" w:cs="Times New Roman"/>
                <w:sz w:val="28"/>
                <w:szCs w:val="28"/>
              </w:rPr>
              <w:t>г.</w:t>
            </w:r>
          </w:p>
        </w:tc>
      </w:tr>
    </w:tbl>
    <w:p w:rsidR="00AF2EA2" w:rsidRDefault="00AF2EA2" w:rsidP="00AF2EA2">
      <w:pPr>
        <w:pStyle w:val="10"/>
      </w:pPr>
      <w:r>
        <w:t xml:space="preserve">                 </w:t>
      </w:r>
    </w:p>
    <w:p w:rsidR="00FE089F" w:rsidRPr="00175C2F" w:rsidRDefault="00FE089F" w:rsidP="00097402">
      <w:pPr>
        <w:pStyle w:val="10"/>
        <w:spacing w:line="240" w:lineRule="auto"/>
        <w:rPr>
          <w:rFonts w:ascii="Times New Roman" w:hAnsi="Times New Roman" w:cs="Times New Roman"/>
          <w:sz w:val="28"/>
          <w:szCs w:val="28"/>
        </w:rPr>
      </w:pPr>
      <w:r w:rsidRPr="00175C2F">
        <w:rPr>
          <w:rFonts w:ascii="Times New Roman" w:hAnsi="Times New Roman" w:cs="Times New Roman"/>
          <w:sz w:val="28"/>
          <w:szCs w:val="28"/>
        </w:rPr>
        <w:t>Концедент                                                       Концессионер</w:t>
      </w:r>
      <w:r w:rsidR="00AF2EA2" w:rsidRPr="00175C2F">
        <w:rPr>
          <w:rFonts w:ascii="Times New Roman" w:hAnsi="Times New Roman" w:cs="Times New Roman"/>
          <w:sz w:val="28"/>
          <w:szCs w:val="28"/>
        </w:rPr>
        <w:t xml:space="preserve">                                         Субъект</w:t>
      </w:r>
    </w:p>
    <w:p w:rsidR="00FE089F" w:rsidRPr="00175C2F" w:rsidRDefault="008005B5" w:rsidP="00097402">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w:t>
      </w:r>
      <w:r w:rsidR="00116722" w:rsidRPr="00175C2F">
        <w:rPr>
          <w:rFonts w:ascii="Times New Roman" w:hAnsi="Times New Roman" w:cs="Times New Roman"/>
          <w:sz w:val="28"/>
          <w:szCs w:val="28"/>
        </w:rPr>
        <w:t xml:space="preserve"> </w:t>
      </w:r>
      <w:r w:rsidR="00FE089F" w:rsidRPr="00175C2F">
        <w:rPr>
          <w:rFonts w:ascii="Times New Roman" w:hAnsi="Times New Roman" w:cs="Times New Roman"/>
          <w:sz w:val="28"/>
          <w:szCs w:val="28"/>
        </w:rPr>
        <w:t xml:space="preserve">                                    </w:t>
      </w:r>
      <w:r>
        <w:rPr>
          <w:rFonts w:ascii="Times New Roman" w:hAnsi="Times New Roman" w:cs="Times New Roman"/>
          <w:sz w:val="28"/>
          <w:szCs w:val="28"/>
        </w:rPr>
        <w:t>__________________</w:t>
      </w:r>
      <w:r w:rsidR="00AF2EA2" w:rsidRPr="00175C2F">
        <w:rPr>
          <w:rFonts w:ascii="Times New Roman" w:hAnsi="Times New Roman" w:cs="Times New Roman"/>
          <w:sz w:val="28"/>
          <w:szCs w:val="28"/>
        </w:rPr>
        <w:t xml:space="preserve">                         Волгоградской области</w:t>
      </w:r>
    </w:p>
    <w:p w:rsidR="00FE089F" w:rsidRPr="00175C2F" w:rsidRDefault="008005B5" w:rsidP="00097402">
      <w:pPr>
        <w:pStyle w:val="10"/>
        <w:spacing w:line="240" w:lineRule="auto"/>
        <w:rPr>
          <w:rFonts w:ascii="Times New Roman" w:hAnsi="Times New Roman" w:cs="Times New Roman"/>
          <w:sz w:val="28"/>
          <w:szCs w:val="28"/>
        </w:rPr>
      </w:pPr>
      <w:r>
        <w:rPr>
          <w:rFonts w:ascii="Times New Roman" w:hAnsi="Times New Roman" w:cs="Times New Roman"/>
          <w:sz w:val="28"/>
          <w:szCs w:val="28"/>
        </w:rPr>
        <w:t>__________________</w:t>
      </w:r>
      <w:r w:rsidR="00FE089F" w:rsidRPr="00175C2F">
        <w:rPr>
          <w:rFonts w:ascii="Times New Roman" w:hAnsi="Times New Roman" w:cs="Times New Roman"/>
          <w:sz w:val="28"/>
          <w:szCs w:val="28"/>
        </w:rPr>
        <w:t xml:space="preserve">                                      </w:t>
      </w:r>
      <w:r>
        <w:rPr>
          <w:rFonts w:ascii="Times New Roman" w:hAnsi="Times New Roman" w:cs="Times New Roman"/>
          <w:sz w:val="28"/>
          <w:szCs w:val="28"/>
        </w:rPr>
        <w:t>__________________</w:t>
      </w:r>
      <w:r w:rsidR="00AF2EA2" w:rsidRPr="00175C2F">
        <w:rPr>
          <w:rFonts w:ascii="Times New Roman" w:hAnsi="Times New Roman" w:cs="Times New Roman"/>
          <w:sz w:val="28"/>
          <w:szCs w:val="28"/>
        </w:rPr>
        <w:t xml:space="preserve">                        </w:t>
      </w:r>
      <w:r w:rsidR="00943C04">
        <w:rPr>
          <w:rFonts w:ascii="Times New Roman" w:hAnsi="Times New Roman" w:cs="Times New Roman"/>
          <w:sz w:val="28"/>
          <w:szCs w:val="28"/>
        </w:rPr>
        <w:t>____________________________</w:t>
      </w:r>
    </w:p>
    <w:p w:rsidR="00FE089F" w:rsidRDefault="00116722" w:rsidP="00097402">
      <w:pPr>
        <w:pStyle w:val="10"/>
        <w:spacing w:line="240" w:lineRule="auto"/>
        <w:rPr>
          <w:rFonts w:ascii="Times New Roman" w:hAnsi="Times New Roman" w:cs="Times New Roman"/>
          <w:sz w:val="24"/>
          <w:szCs w:val="24"/>
        </w:rPr>
      </w:pPr>
      <w:r w:rsidRPr="00175C2F">
        <w:rPr>
          <w:rFonts w:ascii="Times New Roman" w:hAnsi="Times New Roman" w:cs="Times New Roman"/>
          <w:sz w:val="28"/>
          <w:szCs w:val="28"/>
        </w:rPr>
        <w:t>____</w:t>
      </w:r>
      <w:r w:rsidR="00FE089F" w:rsidRPr="00175C2F">
        <w:rPr>
          <w:rFonts w:ascii="Times New Roman" w:hAnsi="Times New Roman" w:cs="Times New Roman"/>
          <w:sz w:val="28"/>
          <w:szCs w:val="28"/>
        </w:rPr>
        <w:t>___________</w:t>
      </w:r>
      <w:r w:rsidR="008005B5">
        <w:rPr>
          <w:rFonts w:ascii="Times New Roman" w:hAnsi="Times New Roman" w:cs="Times New Roman"/>
          <w:sz w:val="28"/>
          <w:szCs w:val="28"/>
        </w:rPr>
        <w:t>/________/</w:t>
      </w:r>
      <w:r w:rsidR="00FE089F" w:rsidRPr="00175C2F">
        <w:rPr>
          <w:rFonts w:ascii="Times New Roman" w:hAnsi="Times New Roman" w:cs="Times New Roman"/>
          <w:sz w:val="28"/>
          <w:szCs w:val="28"/>
        </w:rPr>
        <w:t xml:space="preserve">                         ____________</w:t>
      </w:r>
      <w:r w:rsidR="008005B5">
        <w:rPr>
          <w:rFonts w:ascii="Times New Roman" w:hAnsi="Times New Roman" w:cs="Times New Roman"/>
          <w:sz w:val="28"/>
          <w:szCs w:val="28"/>
        </w:rPr>
        <w:t>/_________/</w:t>
      </w:r>
      <w:r w:rsidR="00AF2EA2" w:rsidRPr="00175C2F">
        <w:rPr>
          <w:rFonts w:ascii="Times New Roman" w:hAnsi="Times New Roman" w:cs="Times New Roman"/>
          <w:sz w:val="28"/>
          <w:szCs w:val="28"/>
        </w:rPr>
        <w:t xml:space="preserve">               </w:t>
      </w:r>
      <w:r w:rsidR="008005B5">
        <w:rPr>
          <w:rFonts w:ascii="Times New Roman" w:hAnsi="Times New Roman" w:cs="Times New Roman"/>
          <w:sz w:val="28"/>
          <w:szCs w:val="28"/>
        </w:rPr>
        <w:t xml:space="preserve"> </w:t>
      </w:r>
      <w:r w:rsidR="00AF2EA2" w:rsidRPr="00175C2F">
        <w:rPr>
          <w:rFonts w:ascii="Times New Roman" w:hAnsi="Times New Roman" w:cs="Times New Roman"/>
          <w:sz w:val="28"/>
          <w:szCs w:val="28"/>
        </w:rPr>
        <w:t>__________________</w:t>
      </w:r>
      <w:r w:rsidR="00943C04">
        <w:rPr>
          <w:rFonts w:ascii="Times New Roman" w:hAnsi="Times New Roman" w:cs="Times New Roman"/>
          <w:sz w:val="28"/>
          <w:szCs w:val="28"/>
        </w:rPr>
        <w:t>__________</w:t>
      </w:r>
    </w:p>
    <w:p w:rsidR="00903DC8" w:rsidRDefault="00903DC8" w:rsidP="00097402">
      <w:pPr>
        <w:pStyle w:val="10"/>
        <w:spacing w:line="240" w:lineRule="auto"/>
        <w:rPr>
          <w:sz w:val="24"/>
          <w:szCs w:val="24"/>
        </w:rPr>
      </w:pPr>
    </w:p>
    <w:p w:rsidR="00903DC8" w:rsidRPr="00AF2EA2" w:rsidRDefault="00903DC8" w:rsidP="00903DC8">
      <w:pPr>
        <w:pStyle w:val="10"/>
        <w:spacing w:line="240" w:lineRule="auto"/>
        <w:rPr>
          <w:rFonts w:ascii="Times New Roman" w:hAnsi="Times New Roman" w:cs="Times New Roman"/>
        </w:rPr>
      </w:pPr>
    </w:p>
    <w:sectPr w:rsidR="00903DC8" w:rsidRPr="00AF2EA2" w:rsidSect="004D3C6D">
      <w:pgSz w:w="15840" w:h="12240" w:orient="landscape"/>
      <w:pgMar w:top="1418" w:right="1134" w:bottom="851"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696"/>
    <w:rsid w:val="000232C2"/>
    <w:rsid w:val="00025777"/>
    <w:rsid w:val="00027717"/>
    <w:rsid w:val="000564C2"/>
    <w:rsid w:val="00061C05"/>
    <w:rsid w:val="000672B9"/>
    <w:rsid w:val="00075097"/>
    <w:rsid w:val="00077C05"/>
    <w:rsid w:val="00097402"/>
    <w:rsid w:val="000B272A"/>
    <w:rsid w:val="000E2DEE"/>
    <w:rsid w:val="000E6471"/>
    <w:rsid w:val="001011F7"/>
    <w:rsid w:val="001070CC"/>
    <w:rsid w:val="00113305"/>
    <w:rsid w:val="001142EC"/>
    <w:rsid w:val="00116722"/>
    <w:rsid w:val="00123777"/>
    <w:rsid w:val="001326AA"/>
    <w:rsid w:val="001406B0"/>
    <w:rsid w:val="00145BFB"/>
    <w:rsid w:val="00155232"/>
    <w:rsid w:val="00156D39"/>
    <w:rsid w:val="00173865"/>
    <w:rsid w:val="00175BDE"/>
    <w:rsid w:val="00175C2F"/>
    <w:rsid w:val="00195E4D"/>
    <w:rsid w:val="001B26CB"/>
    <w:rsid w:val="001C25CC"/>
    <w:rsid w:val="001E02CB"/>
    <w:rsid w:val="001E6024"/>
    <w:rsid w:val="0021078C"/>
    <w:rsid w:val="00210911"/>
    <w:rsid w:val="00244D31"/>
    <w:rsid w:val="00247062"/>
    <w:rsid w:val="0024763E"/>
    <w:rsid w:val="0025640C"/>
    <w:rsid w:val="0025773E"/>
    <w:rsid w:val="00260118"/>
    <w:rsid w:val="0026657E"/>
    <w:rsid w:val="002744A0"/>
    <w:rsid w:val="00297210"/>
    <w:rsid w:val="002A0E8A"/>
    <w:rsid w:val="002A18B6"/>
    <w:rsid w:val="002B2F28"/>
    <w:rsid w:val="002B6C92"/>
    <w:rsid w:val="002C00EB"/>
    <w:rsid w:val="002C1400"/>
    <w:rsid w:val="002E03F5"/>
    <w:rsid w:val="002E2A41"/>
    <w:rsid w:val="002E7E7D"/>
    <w:rsid w:val="00313BFE"/>
    <w:rsid w:val="003162B1"/>
    <w:rsid w:val="00316A8A"/>
    <w:rsid w:val="00327A02"/>
    <w:rsid w:val="0033172D"/>
    <w:rsid w:val="0033250A"/>
    <w:rsid w:val="00350292"/>
    <w:rsid w:val="0035056F"/>
    <w:rsid w:val="003551C0"/>
    <w:rsid w:val="003765ED"/>
    <w:rsid w:val="00397B63"/>
    <w:rsid w:val="003A074C"/>
    <w:rsid w:val="003B2569"/>
    <w:rsid w:val="003C0766"/>
    <w:rsid w:val="003C1E93"/>
    <w:rsid w:val="003C782A"/>
    <w:rsid w:val="003D2394"/>
    <w:rsid w:val="003E2E1D"/>
    <w:rsid w:val="003F118E"/>
    <w:rsid w:val="003F3EC1"/>
    <w:rsid w:val="003F7815"/>
    <w:rsid w:val="004006B5"/>
    <w:rsid w:val="0040279F"/>
    <w:rsid w:val="004125FE"/>
    <w:rsid w:val="00413992"/>
    <w:rsid w:val="00435BC6"/>
    <w:rsid w:val="00437549"/>
    <w:rsid w:val="004403C1"/>
    <w:rsid w:val="00453949"/>
    <w:rsid w:val="00454533"/>
    <w:rsid w:val="00474767"/>
    <w:rsid w:val="00482273"/>
    <w:rsid w:val="00485824"/>
    <w:rsid w:val="004B24D8"/>
    <w:rsid w:val="004C2C2A"/>
    <w:rsid w:val="004D0D5D"/>
    <w:rsid w:val="004D3C6D"/>
    <w:rsid w:val="004E7696"/>
    <w:rsid w:val="004F7CFC"/>
    <w:rsid w:val="00502E59"/>
    <w:rsid w:val="00512D29"/>
    <w:rsid w:val="0051508F"/>
    <w:rsid w:val="00516021"/>
    <w:rsid w:val="0052179D"/>
    <w:rsid w:val="00532BE8"/>
    <w:rsid w:val="00534CFF"/>
    <w:rsid w:val="00547C47"/>
    <w:rsid w:val="00562120"/>
    <w:rsid w:val="00562545"/>
    <w:rsid w:val="005656A2"/>
    <w:rsid w:val="00576D28"/>
    <w:rsid w:val="00585949"/>
    <w:rsid w:val="005B5E31"/>
    <w:rsid w:val="005F74FE"/>
    <w:rsid w:val="0060226C"/>
    <w:rsid w:val="0061178A"/>
    <w:rsid w:val="006319A6"/>
    <w:rsid w:val="006360FF"/>
    <w:rsid w:val="0064765E"/>
    <w:rsid w:val="0065686C"/>
    <w:rsid w:val="00666034"/>
    <w:rsid w:val="006673B8"/>
    <w:rsid w:val="00675D9E"/>
    <w:rsid w:val="00676533"/>
    <w:rsid w:val="0069667C"/>
    <w:rsid w:val="006B3F50"/>
    <w:rsid w:val="006E077D"/>
    <w:rsid w:val="0071710D"/>
    <w:rsid w:val="00745357"/>
    <w:rsid w:val="00747512"/>
    <w:rsid w:val="007627D3"/>
    <w:rsid w:val="00762916"/>
    <w:rsid w:val="0076736A"/>
    <w:rsid w:val="007734EB"/>
    <w:rsid w:val="0079099F"/>
    <w:rsid w:val="007A0BA9"/>
    <w:rsid w:val="007B0ED2"/>
    <w:rsid w:val="007F504F"/>
    <w:rsid w:val="008005B5"/>
    <w:rsid w:val="00820770"/>
    <w:rsid w:val="00855253"/>
    <w:rsid w:val="00860044"/>
    <w:rsid w:val="00884020"/>
    <w:rsid w:val="008A2746"/>
    <w:rsid w:val="008A5004"/>
    <w:rsid w:val="008A7063"/>
    <w:rsid w:val="008C0216"/>
    <w:rsid w:val="008C06D0"/>
    <w:rsid w:val="008C4150"/>
    <w:rsid w:val="008E4129"/>
    <w:rsid w:val="008F5186"/>
    <w:rsid w:val="00903DC8"/>
    <w:rsid w:val="00922DEF"/>
    <w:rsid w:val="0092452E"/>
    <w:rsid w:val="00943C04"/>
    <w:rsid w:val="009641E7"/>
    <w:rsid w:val="00970DB2"/>
    <w:rsid w:val="00987DF1"/>
    <w:rsid w:val="009904A4"/>
    <w:rsid w:val="009A517F"/>
    <w:rsid w:val="009C293B"/>
    <w:rsid w:val="009D1302"/>
    <w:rsid w:val="009E13EE"/>
    <w:rsid w:val="009E3CDA"/>
    <w:rsid w:val="009E5D06"/>
    <w:rsid w:val="009F37DB"/>
    <w:rsid w:val="009F3C05"/>
    <w:rsid w:val="009F4DFC"/>
    <w:rsid w:val="009F6DA7"/>
    <w:rsid w:val="00A04CB5"/>
    <w:rsid w:val="00A07699"/>
    <w:rsid w:val="00A1330D"/>
    <w:rsid w:val="00A212BF"/>
    <w:rsid w:val="00A24AEB"/>
    <w:rsid w:val="00A306CF"/>
    <w:rsid w:val="00A4236C"/>
    <w:rsid w:val="00A51478"/>
    <w:rsid w:val="00A51AE6"/>
    <w:rsid w:val="00A54FAB"/>
    <w:rsid w:val="00A636BF"/>
    <w:rsid w:val="00AA1351"/>
    <w:rsid w:val="00AC7246"/>
    <w:rsid w:val="00AE4150"/>
    <w:rsid w:val="00AF0038"/>
    <w:rsid w:val="00AF2EA2"/>
    <w:rsid w:val="00B02FF4"/>
    <w:rsid w:val="00B2206C"/>
    <w:rsid w:val="00B2570E"/>
    <w:rsid w:val="00B34751"/>
    <w:rsid w:val="00B41B5C"/>
    <w:rsid w:val="00B5047E"/>
    <w:rsid w:val="00B513D0"/>
    <w:rsid w:val="00B553C4"/>
    <w:rsid w:val="00B60688"/>
    <w:rsid w:val="00B737F6"/>
    <w:rsid w:val="00B812B4"/>
    <w:rsid w:val="00B827B3"/>
    <w:rsid w:val="00B92A82"/>
    <w:rsid w:val="00BA4195"/>
    <w:rsid w:val="00BB0EB9"/>
    <w:rsid w:val="00BC2AAA"/>
    <w:rsid w:val="00C05964"/>
    <w:rsid w:val="00C13DD6"/>
    <w:rsid w:val="00C17894"/>
    <w:rsid w:val="00C3106A"/>
    <w:rsid w:val="00C32865"/>
    <w:rsid w:val="00C35F79"/>
    <w:rsid w:val="00C42B6A"/>
    <w:rsid w:val="00C4508F"/>
    <w:rsid w:val="00C54570"/>
    <w:rsid w:val="00C633B6"/>
    <w:rsid w:val="00C63AE2"/>
    <w:rsid w:val="00C80318"/>
    <w:rsid w:val="00C87875"/>
    <w:rsid w:val="00CA0645"/>
    <w:rsid w:val="00CA2023"/>
    <w:rsid w:val="00CB0ABC"/>
    <w:rsid w:val="00CB2F1A"/>
    <w:rsid w:val="00CB5ABA"/>
    <w:rsid w:val="00CC3C44"/>
    <w:rsid w:val="00CC5AC9"/>
    <w:rsid w:val="00CD10FA"/>
    <w:rsid w:val="00CE0C6E"/>
    <w:rsid w:val="00CE54DE"/>
    <w:rsid w:val="00D064D0"/>
    <w:rsid w:val="00D13934"/>
    <w:rsid w:val="00D21446"/>
    <w:rsid w:val="00D244AC"/>
    <w:rsid w:val="00D2477D"/>
    <w:rsid w:val="00D35C0F"/>
    <w:rsid w:val="00D41254"/>
    <w:rsid w:val="00D417E9"/>
    <w:rsid w:val="00D41F00"/>
    <w:rsid w:val="00D44303"/>
    <w:rsid w:val="00D456AD"/>
    <w:rsid w:val="00D60CD0"/>
    <w:rsid w:val="00D679D2"/>
    <w:rsid w:val="00D97472"/>
    <w:rsid w:val="00DA379D"/>
    <w:rsid w:val="00DB21F7"/>
    <w:rsid w:val="00DC02C1"/>
    <w:rsid w:val="00DC4D2E"/>
    <w:rsid w:val="00DC5950"/>
    <w:rsid w:val="00DD689B"/>
    <w:rsid w:val="00DE0F03"/>
    <w:rsid w:val="00DE5C3E"/>
    <w:rsid w:val="00DE6C02"/>
    <w:rsid w:val="00DF09AC"/>
    <w:rsid w:val="00DF18F4"/>
    <w:rsid w:val="00DF2E3E"/>
    <w:rsid w:val="00E25467"/>
    <w:rsid w:val="00E3482E"/>
    <w:rsid w:val="00E52701"/>
    <w:rsid w:val="00E652E9"/>
    <w:rsid w:val="00E7014D"/>
    <w:rsid w:val="00E70391"/>
    <w:rsid w:val="00E83556"/>
    <w:rsid w:val="00E852F6"/>
    <w:rsid w:val="00E910A7"/>
    <w:rsid w:val="00EA414C"/>
    <w:rsid w:val="00EC18F7"/>
    <w:rsid w:val="00EC2822"/>
    <w:rsid w:val="00ED05CC"/>
    <w:rsid w:val="00EF576E"/>
    <w:rsid w:val="00EF77B3"/>
    <w:rsid w:val="00F01301"/>
    <w:rsid w:val="00F32DD2"/>
    <w:rsid w:val="00F37E5B"/>
    <w:rsid w:val="00F41134"/>
    <w:rsid w:val="00F50355"/>
    <w:rsid w:val="00F50E8A"/>
    <w:rsid w:val="00F57489"/>
    <w:rsid w:val="00F71A2A"/>
    <w:rsid w:val="00FA7B48"/>
    <w:rsid w:val="00FC2D6D"/>
    <w:rsid w:val="00FC3514"/>
    <w:rsid w:val="00FE089F"/>
    <w:rsid w:val="00FE288E"/>
    <w:rsid w:val="00FE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040F2"/>
  <w15:docId w15:val="{5554C8E6-4AE0-4C26-9252-E6F7D03B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911"/>
    <w:pPr>
      <w:spacing w:line="276" w:lineRule="auto"/>
    </w:pPr>
    <w:rPr>
      <w:color w:val="000000"/>
      <w:sz w:val="22"/>
      <w:szCs w:val="22"/>
    </w:rPr>
  </w:style>
  <w:style w:type="paragraph" w:styleId="1">
    <w:name w:val="heading 1"/>
    <w:basedOn w:val="10"/>
    <w:next w:val="10"/>
    <w:link w:val="11"/>
    <w:uiPriority w:val="99"/>
    <w:qFormat/>
    <w:rsid w:val="004E7696"/>
    <w:pPr>
      <w:keepNext/>
      <w:keepLines/>
      <w:spacing w:before="480" w:after="120"/>
      <w:outlineLvl w:val="0"/>
    </w:pPr>
    <w:rPr>
      <w:b/>
      <w:bCs/>
      <w:sz w:val="48"/>
      <w:szCs w:val="48"/>
    </w:rPr>
  </w:style>
  <w:style w:type="paragraph" w:styleId="2">
    <w:name w:val="heading 2"/>
    <w:basedOn w:val="10"/>
    <w:next w:val="10"/>
    <w:link w:val="20"/>
    <w:uiPriority w:val="99"/>
    <w:qFormat/>
    <w:rsid w:val="004E7696"/>
    <w:pPr>
      <w:keepNext/>
      <w:keepLines/>
      <w:spacing w:before="360" w:after="80"/>
      <w:outlineLvl w:val="1"/>
    </w:pPr>
    <w:rPr>
      <w:b/>
      <w:bCs/>
      <w:sz w:val="36"/>
      <w:szCs w:val="36"/>
    </w:rPr>
  </w:style>
  <w:style w:type="paragraph" w:styleId="3">
    <w:name w:val="heading 3"/>
    <w:basedOn w:val="10"/>
    <w:next w:val="10"/>
    <w:link w:val="30"/>
    <w:uiPriority w:val="99"/>
    <w:qFormat/>
    <w:rsid w:val="004E7696"/>
    <w:pPr>
      <w:keepNext/>
      <w:keepLines/>
      <w:spacing w:before="280" w:after="80"/>
      <w:outlineLvl w:val="2"/>
    </w:pPr>
    <w:rPr>
      <w:b/>
      <w:bCs/>
      <w:sz w:val="28"/>
      <w:szCs w:val="28"/>
    </w:rPr>
  </w:style>
  <w:style w:type="paragraph" w:styleId="4">
    <w:name w:val="heading 4"/>
    <w:basedOn w:val="10"/>
    <w:next w:val="10"/>
    <w:link w:val="40"/>
    <w:uiPriority w:val="99"/>
    <w:qFormat/>
    <w:rsid w:val="004E7696"/>
    <w:pPr>
      <w:keepNext/>
      <w:keepLines/>
      <w:spacing w:before="240" w:after="40"/>
      <w:outlineLvl w:val="3"/>
    </w:pPr>
    <w:rPr>
      <w:b/>
      <w:bCs/>
      <w:sz w:val="24"/>
      <w:szCs w:val="24"/>
    </w:rPr>
  </w:style>
  <w:style w:type="paragraph" w:styleId="5">
    <w:name w:val="heading 5"/>
    <w:basedOn w:val="10"/>
    <w:next w:val="10"/>
    <w:link w:val="50"/>
    <w:uiPriority w:val="99"/>
    <w:qFormat/>
    <w:rsid w:val="004E7696"/>
    <w:pPr>
      <w:keepNext/>
      <w:keepLines/>
      <w:spacing w:before="220" w:after="40"/>
      <w:outlineLvl w:val="4"/>
    </w:pPr>
    <w:rPr>
      <w:b/>
      <w:bCs/>
    </w:rPr>
  </w:style>
  <w:style w:type="paragraph" w:styleId="6">
    <w:name w:val="heading 6"/>
    <w:basedOn w:val="10"/>
    <w:next w:val="10"/>
    <w:link w:val="60"/>
    <w:uiPriority w:val="99"/>
    <w:qFormat/>
    <w:rsid w:val="004E7696"/>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B02FF4"/>
    <w:rPr>
      <w:rFonts w:ascii="Cambria" w:hAnsi="Cambria" w:cs="Cambria"/>
      <w:b/>
      <w:bCs/>
      <w:color w:val="000000"/>
      <w:kern w:val="32"/>
      <w:sz w:val="32"/>
      <w:szCs w:val="32"/>
    </w:rPr>
  </w:style>
  <w:style w:type="character" w:customStyle="1" w:styleId="20">
    <w:name w:val="Заголовок 2 Знак"/>
    <w:link w:val="2"/>
    <w:uiPriority w:val="99"/>
    <w:semiHidden/>
    <w:locked/>
    <w:rsid w:val="00B02FF4"/>
    <w:rPr>
      <w:rFonts w:ascii="Cambria" w:hAnsi="Cambria" w:cs="Cambria"/>
      <w:b/>
      <w:bCs/>
      <w:i/>
      <w:iCs/>
      <w:color w:val="000000"/>
      <w:sz w:val="28"/>
      <w:szCs w:val="28"/>
    </w:rPr>
  </w:style>
  <w:style w:type="character" w:customStyle="1" w:styleId="30">
    <w:name w:val="Заголовок 3 Знак"/>
    <w:link w:val="3"/>
    <w:uiPriority w:val="99"/>
    <w:semiHidden/>
    <w:locked/>
    <w:rsid w:val="00B02FF4"/>
    <w:rPr>
      <w:rFonts w:ascii="Cambria" w:hAnsi="Cambria" w:cs="Cambria"/>
      <w:b/>
      <w:bCs/>
      <w:color w:val="000000"/>
      <w:sz w:val="26"/>
      <w:szCs w:val="26"/>
    </w:rPr>
  </w:style>
  <w:style w:type="character" w:customStyle="1" w:styleId="40">
    <w:name w:val="Заголовок 4 Знак"/>
    <w:link w:val="4"/>
    <w:uiPriority w:val="99"/>
    <w:semiHidden/>
    <w:locked/>
    <w:rsid w:val="00B02FF4"/>
    <w:rPr>
      <w:rFonts w:ascii="Calibri" w:hAnsi="Calibri" w:cs="Calibri"/>
      <w:b/>
      <w:bCs/>
      <w:color w:val="000000"/>
      <w:sz w:val="28"/>
      <w:szCs w:val="28"/>
    </w:rPr>
  </w:style>
  <w:style w:type="character" w:customStyle="1" w:styleId="50">
    <w:name w:val="Заголовок 5 Знак"/>
    <w:link w:val="5"/>
    <w:uiPriority w:val="99"/>
    <w:semiHidden/>
    <w:locked/>
    <w:rsid w:val="00B02FF4"/>
    <w:rPr>
      <w:rFonts w:ascii="Calibri" w:hAnsi="Calibri" w:cs="Calibri"/>
      <w:b/>
      <w:bCs/>
      <w:i/>
      <w:iCs/>
      <w:color w:val="000000"/>
      <w:sz w:val="26"/>
      <w:szCs w:val="26"/>
    </w:rPr>
  </w:style>
  <w:style w:type="character" w:customStyle="1" w:styleId="60">
    <w:name w:val="Заголовок 6 Знак"/>
    <w:link w:val="6"/>
    <w:uiPriority w:val="99"/>
    <w:semiHidden/>
    <w:locked/>
    <w:rsid w:val="00B02FF4"/>
    <w:rPr>
      <w:rFonts w:ascii="Calibri" w:hAnsi="Calibri" w:cs="Calibri"/>
      <w:b/>
      <w:bCs/>
      <w:color w:val="000000"/>
    </w:rPr>
  </w:style>
  <w:style w:type="paragraph" w:customStyle="1" w:styleId="10">
    <w:name w:val="Обычный1"/>
    <w:uiPriority w:val="99"/>
    <w:rsid w:val="004E7696"/>
    <w:pPr>
      <w:spacing w:line="276" w:lineRule="auto"/>
    </w:pPr>
    <w:rPr>
      <w:color w:val="000000"/>
      <w:sz w:val="22"/>
      <w:szCs w:val="22"/>
    </w:rPr>
  </w:style>
  <w:style w:type="table" w:customStyle="1" w:styleId="TableNormal1">
    <w:name w:val="Table Normal1"/>
    <w:uiPriority w:val="99"/>
    <w:rsid w:val="004E7696"/>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link w:val="a4"/>
    <w:uiPriority w:val="99"/>
    <w:qFormat/>
    <w:rsid w:val="004E7696"/>
    <w:pPr>
      <w:keepNext/>
      <w:keepLines/>
      <w:spacing w:before="480" w:after="120"/>
    </w:pPr>
    <w:rPr>
      <w:b/>
      <w:bCs/>
      <w:sz w:val="72"/>
      <w:szCs w:val="72"/>
    </w:rPr>
  </w:style>
  <w:style w:type="character" w:customStyle="1" w:styleId="a4">
    <w:name w:val="Заголовок Знак"/>
    <w:link w:val="a3"/>
    <w:uiPriority w:val="99"/>
    <w:locked/>
    <w:rsid w:val="00B02FF4"/>
    <w:rPr>
      <w:rFonts w:ascii="Cambria" w:hAnsi="Cambria" w:cs="Cambria"/>
      <w:b/>
      <w:bCs/>
      <w:color w:val="000000"/>
      <w:kern w:val="28"/>
      <w:sz w:val="32"/>
      <w:szCs w:val="32"/>
    </w:rPr>
  </w:style>
  <w:style w:type="paragraph" w:styleId="a5">
    <w:name w:val="Subtitle"/>
    <w:basedOn w:val="10"/>
    <w:next w:val="10"/>
    <w:link w:val="a6"/>
    <w:uiPriority w:val="99"/>
    <w:qFormat/>
    <w:rsid w:val="004E7696"/>
    <w:pPr>
      <w:keepNext/>
      <w:keepLines/>
      <w:spacing w:before="360" w:after="80"/>
    </w:pPr>
    <w:rPr>
      <w:rFonts w:ascii="Georgia" w:hAnsi="Georgia" w:cs="Georgia"/>
      <w:i/>
      <w:iCs/>
      <w:color w:val="666666"/>
      <w:sz w:val="48"/>
      <w:szCs w:val="48"/>
    </w:rPr>
  </w:style>
  <w:style w:type="character" w:customStyle="1" w:styleId="a6">
    <w:name w:val="Подзаголовок Знак"/>
    <w:link w:val="a5"/>
    <w:uiPriority w:val="99"/>
    <w:locked/>
    <w:rsid w:val="00B02FF4"/>
    <w:rPr>
      <w:rFonts w:ascii="Cambria" w:hAnsi="Cambria" w:cs="Cambria"/>
      <w:color w:val="000000"/>
      <w:sz w:val="24"/>
      <w:szCs w:val="24"/>
    </w:rPr>
  </w:style>
  <w:style w:type="table" w:styleId="a7">
    <w:name w:val="Table Grid"/>
    <w:basedOn w:val="a1"/>
    <w:uiPriority w:val="99"/>
    <w:rsid w:val="005625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E25467"/>
    <w:rPr>
      <w:rFonts w:ascii="Tahoma" w:hAnsi="Tahoma" w:cs="Tahoma"/>
      <w:sz w:val="16"/>
      <w:szCs w:val="16"/>
    </w:rPr>
  </w:style>
  <w:style w:type="character" w:customStyle="1" w:styleId="a9">
    <w:name w:val="Текст выноски Знак"/>
    <w:link w:val="a8"/>
    <w:uiPriority w:val="99"/>
    <w:semiHidden/>
    <w:locked/>
    <w:rsid w:val="0069667C"/>
    <w:rPr>
      <w:rFonts w:ascii="Times New Roman" w:hAnsi="Times New Roman" w:cs="Times New Roman"/>
      <w:color w:val="000000"/>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4294935810</TotalTime>
  <Pages>33</Pages>
  <Words>9061</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122</cp:revision>
  <cp:lastPrinted>2019-04-05T09:50:00Z</cp:lastPrinted>
  <dcterms:created xsi:type="dcterms:W3CDTF">2016-11-07T10:21:00Z</dcterms:created>
  <dcterms:modified xsi:type="dcterms:W3CDTF">2019-08-04T06:22:00Z</dcterms:modified>
</cp:coreProperties>
</file>