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239" w:rsidRDefault="007E7239" w:rsidP="007E7239">
      <w:pPr>
        <w:jc w:val="center"/>
      </w:pPr>
      <w:r>
        <w:t>ИЗВЕЩЕНИЕ</w:t>
      </w:r>
    </w:p>
    <w:p w:rsidR="007E7239" w:rsidRDefault="007E7239" w:rsidP="007E7239">
      <w:pPr>
        <w:jc w:val="center"/>
      </w:pPr>
    </w:p>
    <w:p w:rsidR="007E7239" w:rsidRPr="007E7239" w:rsidRDefault="007E7239" w:rsidP="007E7239">
      <w:pPr>
        <w:jc w:val="center"/>
      </w:pPr>
      <w:r>
        <w:t>О проведении независимой экспертизы административного регламента</w:t>
      </w:r>
    </w:p>
    <w:p w:rsidR="007E7239" w:rsidRDefault="007E7239" w:rsidP="007E7239">
      <w:pPr>
        <w:jc w:val="center"/>
      </w:pPr>
      <w:r>
        <w:t xml:space="preserve"> на предоставление муниципальной услуги</w:t>
      </w:r>
    </w:p>
    <w:p w:rsidR="007E7239" w:rsidRPr="00BE2437" w:rsidRDefault="007E7239" w:rsidP="007E7239">
      <w:pPr>
        <w:jc w:val="center"/>
      </w:pPr>
    </w:p>
    <w:p w:rsidR="007E7239" w:rsidRPr="00D703C2" w:rsidRDefault="007E7239" w:rsidP="007E7239">
      <w:pPr>
        <w:jc w:val="center"/>
        <w:rPr>
          <w:b/>
        </w:rPr>
      </w:pPr>
      <w:r>
        <w:t>«</w:t>
      </w:r>
      <w:r w:rsidRPr="00D703C2">
        <w:rPr>
          <w:b/>
          <w:shd w:val="clear" w:color="auto" w:fill="FFFFFF"/>
        </w:rPr>
        <w:t xml:space="preserve">Предоставление земельных участков, находящихся в муниципальной </w:t>
      </w:r>
      <w:proofErr w:type="gramStart"/>
      <w:r w:rsidRPr="00D703C2">
        <w:rPr>
          <w:b/>
          <w:shd w:val="clear" w:color="auto" w:fill="FFFFFF"/>
        </w:rPr>
        <w:t>собственности  Антоновского</w:t>
      </w:r>
      <w:proofErr w:type="gramEnd"/>
      <w:r w:rsidRPr="00D703C2">
        <w:rPr>
          <w:b/>
          <w:shd w:val="clear" w:color="auto" w:fill="FFFFFF"/>
        </w:rPr>
        <w:t xml:space="preserve"> сельского поселения, в аренду без проведения торгов»;</w:t>
      </w:r>
    </w:p>
    <w:p w:rsidR="007E7239" w:rsidRPr="00713E8B" w:rsidRDefault="007E7239" w:rsidP="007E7239">
      <w:pPr>
        <w:jc w:val="center"/>
        <w:rPr>
          <w:b/>
        </w:rPr>
      </w:pPr>
    </w:p>
    <w:p w:rsidR="007E7239" w:rsidRDefault="007E7239" w:rsidP="007E7239">
      <w:pPr>
        <w:jc w:val="center"/>
      </w:pPr>
    </w:p>
    <w:p w:rsidR="007E7239" w:rsidRDefault="007E7239" w:rsidP="007E7239">
      <w:pPr>
        <w:jc w:val="both"/>
      </w:pPr>
      <w:r>
        <w:t>Независимая экспертиза проекта административного регламента проводится физическими и юридическими лицами в инициативном порядке за счет собственных средств</w:t>
      </w:r>
    </w:p>
    <w:p w:rsidR="007E7239" w:rsidRDefault="007E7239" w:rsidP="007E7239">
      <w:pPr>
        <w:jc w:val="both"/>
      </w:pPr>
    </w:p>
    <w:p w:rsidR="007E7239" w:rsidRDefault="007E7239" w:rsidP="007E7239">
      <w:pPr>
        <w:jc w:val="both"/>
      </w:pPr>
      <w:r>
        <w:t>Предметом независимой экспертизы проекта административного регламента является оценка возможностей положительного эффекта, а также возможных негативных последствий реализации положений административного регламента</w:t>
      </w:r>
    </w:p>
    <w:p w:rsidR="007E7239" w:rsidRDefault="007E7239" w:rsidP="007E7239">
      <w:pPr>
        <w:jc w:val="both"/>
      </w:pPr>
    </w:p>
    <w:p w:rsidR="007E7239" w:rsidRDefault="007E7239" w:rsidP="007E7239">
      <w:pPr>
        <w:jc w:val="both"/>
      </w:pPr>
      <w:r>
        <w:t>Оценка и заключения независимой экспертизы проекта административного регламента направляются в адрес разработчика проекта:</w:t>
      </w:r>
    </w:p>
    <w:p w:rsidR="007E7239" w:rsidRDefault="007E7239" w:rsidP="007E7239">
      <w:pPr>
        <w:jc w:val="both"/>
      </w:pPr>
    </w:p>
    <w:p w:rsidR="007E7239" w:rsidRDefault="007E7239" w:rsidP="007E7239">
      <w:pPr>
        <w:jc w:val="both"/>
      </w:pPr>
      <w:r>
        <w:t>Администрация Антоновского сельского поселения.</w:t>
      </w:r>
    </w:p>
    <w:p w:rsidR="007E7239" w:rsidRDefault="007E7239" w:rsidP="007E7239">
      <w:pPr>
        <w:jc w:val="both"/>
      </w:pPr>
    </w:p>
    <w:p w:rsidR="007E7239" w:rsidRDefault="007E7239" w:rsidP="007E7239">
      <w:pPr>
        <w:jc w:val="both"/>
      </w:pPr>
      <w:r>
        <w:t xml:space="preserve">Почтовый адрес: 404330, Волгоградская область, Октябрьский район, Администрация Антоновского сельского поселения, </w:t>
      </w:r>
      <w:proofErr w:type="spellStart"/>
      <w:r>
        <w:t>х.Антонов</w:t>
      </w:r>
      <w:proofErr w:type="spellEnd"/>
      <w:r>
        <w:t xml:space="preserve"> </w:t>
      </w:r>
      <w:proofErr w:type="spellStart"/>
      <w:r>
        <w:t>ул.им.И.Т.Татаренко</w:t>
      </w:r>
      <w:proofErr w:type="spellEnd"/>
      <w:r>
        <w:t>, 4.</w:t>
      </w:r>
    </w:p>
    <w:p w:rsidR="007E7239" w:rsidRDefault="007E7239" w:rsidP="007E7239">
      <w:pPr>
        <w:jc w:val="both"/>
      </w:pPr>
    </w:p>
    <w:p w:rsidR="007E7239" w:rsidRPr="00FE2F95" w:rsidRDefault="007E7239" w:rsidP="007E7239">
      <w:pPr>
        <w:jc w:val="both"/>
      </w:pPr>
      <w:r>
        <w:t xml:space="preserve">Электронный адрес: </w:t>
      </w:r>
      <w:proofErr w:type="spellStart"/>
      <w:r>
        <w:rPr>
          <w:lang w:val="en-US"/>
        </w:rPr>
        <w:t>antonovskoepos</w:t>
      </w:r>
      <w:proofErr w:type="spellEnd"/>
      <w:r w:rsidRPr="00FE2F95">
        <w:t>@</w:t>
      </w:r>
      <w:r>
        <w:rPr>
          <w:lang w:val="en-US"/>
        </w:rPr>
        <w:t>mail</w:t>
      </w:r>
      <w:r w:rsidRPr="00FE2F95">
        <w:t>.</w:t>
      </w:r>
      <w:proofErr w:type="spellStart"/>
      <w:r>
        <w:rPr>
          <w:lang w:val="en-US"/>
        </w:rPr>
        <w:t>ru</w:t>
      </w:r>
      <w:proofErr w:type="spellEnd"/>
    </w:p>
    <w:p w:rsidR="007E7239" w:rsidRDefault="007E7239" w:rsidP="007E7239">
      <w:pPr>
        <w:jc w:val="both"/>
      </w:pPr>
    </w:p>
    <w:p w:rsidR="007E7239" w:rsidRDefault="007E7239" w:rsidP="007E7239">
      <w:pPr>
        <w:jc w:val="both"/>
      </w:pPr>
      <w:r>
        <w:t>Дата опубликования: 02.08.2018</w:t>
      </w:r>
    </w:p>
    <w:p w:rsidR="007E7239" w:rsidRDefault="007E7239" w:rsidP="007E7239">
      <w:pPr>
        <w:jc w:val="both"/>
      </w:pPr>
    </w:p>
    <w:p w:rsidR="007E7239" w:rsidRDefault="007E7239" w:rsidP="007E7239">
      <w:pPr>
        <w:jc w:val="both"/>
      </w:pPr>
      <w:r>
        <w:t>Срок проведения независимой экспертизы: 30 дней с момента опубликования.</w:t>
      </w:r>
    </w:p>
    <w:p w:rsidR="007E7239" w:rsidRDefault="007E7239" w:rsidP="007E7239"/>
    <w:p w:rsidR="00A83C4A" w:rsidRDefault="00A83C4A">
      <w:bookmarkStart w:id="0" w:name="_GoBack"/>
      <w:bookmarkEnd w:id="0"/>
    </w:p>
    <w:sectPr w:rsidR="00A8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9B"/>
    <w:rsid w:val="00020B9B"/>
    <w:rsid w:val="007E7239"/>
    <w:rsid w:val="00A8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6685F-C1E9-45C5-8FAE-13AD9016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2</cp:revision>
  <dcterms:created xsi:type="dcterms:W3CDTF">2018-08-02T12:29:00Z</dcterms:created>
  <dcterms:modified xsi:type="dcterms:W3CDTF">2018-08-02T12:29:00Z</dcterms:modified>
</cp:coreProperties>
</file>