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785" w:rsidRDefault="00205785" w:rsidP="002057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205785" w:rsidRDefault="00205785" w:rsidP="002057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АНТОНОВСКОГО СЕЛЬСКОГО ПОСЕЛЕНИЯ</w:t>
      </w:r>
    </w:p>
    <w:p w:rsidR="00205785" w:rsidRDefault="00205785" w:rsidP="002057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ОКТЯБРЬСКОГО МУНИЦИПАЛЬНОГО РАЙОНА</w:t>
      </w:r>
    </w:p>
    <w:p w:rsidR="00205785" w:rsidRDefault="00205785" w:rsidP="002057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205785" w:rsidRDefault="00205785" w:rsidP="00205785">
      <w:pPr>
        <w:jc w:val="center"/>
        <w:rPr>
          <w:b/>
          <w:sz w:val="28"/>
          <w:szCs w:val="28"/>
        </w:rPr>
      </w:pPr>
    </w:p>
    <w:p w:rsidR="00205785" w:rsidRDefault="00205785" w:rsidP="00205785">
      <w:pPr>
        <w:jc w:val="center"/>
        <w:rPr>
          <w:b/>
          <w:sz w:val="28"/>
          <w:szCs w:val="28"/>
        </w:rPr>
      </w:pPr>
    </w:p>
    <w:p w:rsidR="00205785" w:rsidRDefault="00205785" w:rsidP="0020578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11.01. 2016г.                                                                                                   № 1</w:t>
      </w:r>
    </w:p>
    <w:p w:rsidR="00205785" w:rsidRDefault="00205785" w:rsidP="00205785">
      <w:pPr>
        <w:rPr>
          <w:b/>
          <w:sz w:val="28"/>
          <w:szCs w:val="28"/>
        </w:rPr>
      </w:pPr>
    </w:p>
    <w:p w:rsidR="00205785" w:rsidRDefault="00205785" w:rsidP="00205785">
      <w:pPr>
        <w:rPr>
          <w:b/>
        </w:rPr>
      </w:pPr>
      <w:r>
        <w:rPr>
          <w:b/>
        </w:rPr>
        <w:t xml:space="preserve">Об итогах подготовки органов управления, </w:t>
      </w:r>
    </w:p>
    <w:p w:rsidR="00205785" w:rsidRDefault="00205785" w:rsidP="00205785">
      <w:pPr>
        <w:rPr>
          <w:b/>
        </w:rPr>
      </w:pPr>
      <w:r>
        <w:rPr>
          <w:b/>
        </w:rPr>
        <w:t xml:space="preserve">сил гражданской обороны, </w:t>
      </w:r>
    </w:p>
    <w:p w:rsidR="00205785" w:rsidRDefault="00205785" w:rsidP="00205785">
      <w:pPr>
        <w:rPr>
          <w:b/>
        </w:rPr>
      </w:pPr>
      <w:r>
        <w:rPr>
          <w:b/>
        </w:rPr>
        <w:t xml:space="preserve">РСЧС </w:t>
      </w:r>
      <w:proofErr w:type="gramStart"/>
      <w:r>
        <w:rPr>
          <w:b/>
        </w:rPr>
        <w:t>и  населения</w:t>
      </w:r>
      <w:proofErr w:type="gramEnd"/>
      <w:r>
        <w:rPr>
          <w:b/>
        </w:rPr>
        <w:t xml:space="preserve"> Антон</w:t>
      </w:r>
      <w:bookmarkStart w:id="0" w:name="_GoBack"/>
      <w:bookmarkEnd w:id="0"/>
      <w:r>
        <w:rPr>
          <w:b/>
        </w:rPr>
        <w:t xml:space="preserve">овского </w:t>
      </w:r>
    </w:p>
    <w:p w:rsidR="00205785" w:rsidRDefault="00205785" w:rsidP="00205785">
      <w:pPr>
        <w:rPr>
          <w:b/>
        </w:rPr>
      </w:pPr>
      <w:r>
        <w:rPr>
          <w:b/>
        </w:rPr>
        <w:t xml:space="preserve">сельского </w:t>
      </w:r>
      <w:proofErr w:type="gramStart"/>
      <w:r>
        <w:rPr>
          <w:b/>
        </w:rPr>
        <w:t>поселения  в</w:t>
      </w:r>
      <w:proofErr w:type="gramEnd"/>
      <w:r>
        <w:rPr>
          <w:b/>
        </w:rPr>
        <w:t xml:space="preserve"> 2015 году и </w:t>
      </w:r>
    </w:p>
    <w:p w:rsidR="00205785" w:rsidRDefault="00205785" w:rsidP="00205785">
      <w:pPr>
        <w:rPr>
          <w:b/>
        </w:rPr>
      </w:pPr>
      <w:r>
        <w:rPr>
          <w:b/>
        </w:rPr>
        <w:t>задачи на 2016 год</w:t>
      </w:r>
    </w:p>
    <w:p w:rsidR="00205785" w:rsidRDefault="00205785" w:rsidP="00205785">
      <w:pPr>
        <w:rPr>
          <w:b/>
          <w:sz w:val="28"/>
          <w:szCs w:val="28"/>
        </w:rPr>
      </w:pPr>
    </w:p>
    <w:p w:rsidR="00205785" w:rsidRDefault="00205785" w:rsidP="00205785">
      <w:r>
        <w:t xml:space="preserve">                  В 2015 году подготовка органов управления, сил гражданской обороны и муниципального звена территориальной подсистемы  РСЧС (далее – ЗТП РСЧС) и населения Антоновского сельского поселения проводилась согласно «Плана основных мероприятий Антоновского сельского поселения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2015 год», а также выполнения  Федеральных законов от 21.12.1994г. № 68-Ф « О защите населения и территорий от чрезвычайных ситуаций природного и техногенного характера», от 12.02.1998г. № 28-ФЗ « О гражданской обороне».</w:t>
      </w:r>
    </w:p>
    <w:p w:rsidR="00205785" w:rsidRDefault="00205785" w:rsidP="00205785">
      <w:r>
        <w:t xml:space="preserve">                Основные усилия были направлены на подготовку органов управления, сил и средств гражданской обороны </w:t>
      </w:r>
      <w:proofErr w:type="gramStart"/>
      <w:r>
        <w:t>и  Антоновского</w:t>
      </w:r>
      <w:proofErr w:type="gramEnd"/>
      <w:r>
        <w:t xml:space="preserve"> муниципального звена территориальной  подсистемы единой государственной системы предупреждения и ликвидации чрезвычайных ситуаций (далее - (ЗТП РСЧС) к выполнению задач по предназначению.</w:t>
      </w:r>
    </w:p>
    <w:p w:rsidR="00205785" w:rsidRDefault="00205785" w:rsidP="00205785">
      <w:r>
        <w:t xml:space="preserve">                В 2015 году администрация Антоновского сельского поселения Октябрьского муниципального района участвовала в смотре – конкурсе на звание «Лучший орган местного самоуправления муниципального образования в области обеспечения безопасности жизнедеятельности населения в 2015 году».</w:t>
      </w:r>
    </w:p>
    <w:p w:rsidR="00205785" w:rsidRDefault="00205785" w:rsidP="00205785">
      <w:r>
        <w:t xml:space="preserve">                По результатам оценки показателей, которые проводились комиссией МЧС России по Волгоградской области на основании сведений, документов и материалов о работе муниципального образования, представленных в комиссию,  администрация Антоновского сельского поселения Октябрьского муниципального района Волгоградской области признана победителем смотра – конкурса на звание «Лучший орган местного самоуправления муниципального образования в области обеспечения безопасности жизнедеятельности населения» и среди сельских поселений  Волгоградской области заняла первое  место с общей суммой баллов – 32.</w:t>
      </w:r>
    </w:p>
    <w:p w:rsidR="00205785" w:rsidRDefault="00205785" w:rsidP="00205785">
      <w:r>
        <w:t xml:space="preserve">                В 2015 году по отработке документов, действию на учениях и тренировках администрация Антоновского сельского поселения отмечается в лучшую сторону.</w:t>
      </w:r>
    </w:p>
    <w:p w:rsidR="00205785" w:rsidRDefault="00205785" w:rsidP="00205785">
      <w:r>
        <w:t xml:space="preserve">                В целях совершенствования подготовки органов управления, сил ГО, системы пожарной безопасности и ЗТП РСЧС в области гражданской обороны, защиты населения и </w:t>
      </w:r>
      <w:proofErr w:type="gramStart"/>
      <w:r>
        <w:t>территорий  от</w:t>
      </w:r>
      <w:proofErr w:type="gramEnd"/>
      <w:r>
        <w:t xml:space="preserve"> чрезвычайных ситуаций природного и техногенного характера, обеспечения пожарной безопасности и безопасности людей на водных объектах, необходимо:</w:t>
      </w:r>
    </w:p>
    <w:p w:rsidR="00205785" w:rsidRDefault="00205785" w:rsidP="00205785"/>
    <w:p w:rsidR="00205785" w:rsidRDefault="00205785" w:rsidP="00205785">
      <w:pPr>
        <w:numPr>
          <w:ilvl w:val="0"/>
          <w:numId w:val="1"/>
        </w:numPr>
      </w:pPr>
      <w:r>
        <w:t>Активизировать работу по подготовке населения в области гражданской</w:t>
      </w:r>
    </w:p>
    <w:p w:rsidR="00205785" w:rsidRDefault="00205785" w:rsidP="00205785">
      <w:r>
        <w:t>обороны, защиты от чрезвычайных ситуаций и безопасности людей на водных объектах, как ключевой составляющей формирования его культуры безопасности жизнедеятельности.</w:t>
      </w:r>
    </w:p>
    <w:p w:rsidR="00205785" w:rsidRDefault="00205785" w:rsidP="00205785">
      <w:pPr>
        <w:numPr>
          <w:ilvl w:val="0"/>
          <w:numId w:val="1"/>
        </w:numPr>
      </w:pPr>
      <w:r>
        <w:t>Повысить практическую направленность подготовки всех групп населения</w:t>
      </w:r>
    </w:p>
    <w:p w:rsidR="00205785" w:rsidRDefault="00205785" w:rsidP="00205785">
      <w:r>
        <w:t xml:space="preserve">к действиям при угрозе и возникновении опасностей присущих чрезвычайной ситуации и военным конфликтам, в том числе и по сигналу «Внимание Всем!», а также качества </w:t>
      </w:r>
      <w:r>
        <w:lastRenderedPageBreak/>
        <w:t>реализации всех видов подготовки, без уменьшения количества населения, охватываемого ими.</w:t>
      </w:r>
    </w:p>
    <w:p w:rsidR="00205785" w:rsidRDefault="00205785" w:rsidP="00205785">
      <w:pPr>
        <w:numPr>
          <w:ilvl w:val="0"/>
          <w:numId w:val="1"/>
        </w:numPr>
      </w:pPr>
      <w:r>
        <w:t xml:space="preserve">Развивать нормативную правовую базу и методическую базу по подготовке  </w:t>
      </w:r>
    </w:p>
    <w:p w:rsidR="00205785" w:rsidRDefault="00205785" w:rsidP="00205785">
      <w:r>
        <w:rPr>
          <w:b/>
        </w:rPr>
        <w:t xml:space="preserve"> </w:t>
      </w:r>
      <w:r>
        <w:t>населения в области гражданской обороны, защиты от чрезвычайных ситуаций с учетом изменений, внесенных в Федеральные законы «О гражданской обороне и «О защите населения и территорий от чрезвычайных ситуаций природного и техногенного характера».</w:t>
      </w:r>
    </w:p>
    <w:p w:rsidR="00205785" w:rsidRDefault="00205785" w:rsidP="00205785">
      <w:pPr>
        <w:numPr>
          <w:ilvl w:val="0"/>
          <w:numId w:val="1"/>
        </w:numPr>
      </w:pPr>
      <w:r>
        <w:t xml:space="preserve">Улучшить деятельность руководителей всех уровней, а также должностных </w:t>
      </w:r>
    </w:p>
    <w:p w:rsidR="00205785" w:rsidRDefault="00205785" w:rsidP="00205785">
      <w:r>
        <w:t>лиц по планированию и организации выполнения мероприятий по защите населения,</w:t>
      </w:r>
    </w:p>
    <w:p w:rsidR="00205785" w:rsidRDefault="00205785" w:rsidP="00205785">
      <w:r>
        <w:t>материальных и культурных ценностей, а также территорий в ходе угрозы и возникновения опасностей, присущих чрезвычайным ситуациям и военным конфликтам.</w:t>
      </w:r>
    </w:p>
    <w:p w:rsidR="00205785" w:rsidRDefault="00205785" w:rsidP="00205785">
      <w:pPr>
        <w:numPr>
          <w:ilvl w:val="0"/>
          <w:numId w:val="1"/>
        </w:numPr>
      </w:pPr>
      <w:r>
        <w:t xml:space="preserve">Обеспечить усвоение обучающимся образовательных организаций правил и </w:t>
      </w:r>
    </w:p>
    <w:p w:rsidR="00205785" w:rsidRDefault="00205785" w:rsidP="00205785">
      <w:r>
        <w:t xml:space="preserve">способов безопасного поведения в повседневной жизни с учетом всего спектра опасностей. </w:t>
      </w:r>
    </w:p>
    <w:p w:rsidR="00205785" w:rsidRDefault="00205785" w:rsidP="00205785">
      <w:pPr>
        <w:numPr>
          <w:ilvl w:val="0"/>
          <w:numId w:val="1"/>
        </w:numPr>
      </w:pPr>
      <w:r>
        <w:t xml:space="preserve">Особое внимание по подготовке неработающего населения обратить на </w:t>
      </w:r>
    </w:p>
    <w:p w:rsidR="00205785" w:rsidRDefault="00205785" w:rsidP="00205785">
      <w:r>
        <w:t>проведение практических занятий правилам и приемам оказания первой медицинской помощи пострадавшим, правилам пользования средствами индивидуальной и коллективной защиты.</w:t>
      </w:r>
    </w:p>
    <w:p w:rsidR="00205785" w:rsidRDefault="00205785" w:rsidP="00205785">
      <w:pPr>
        <w:numPr>
          <w:ilvl w:val="0"/>
          <w:numId w:val="1"/>
        </w:numPr>
      </w:pPr>
      <w:r>
        <w:t xml:space="preserve">Для неработающего населения началом учебного года считать 12 января, </w:t>
      </w:r>
    </w:p>
    <w:p w:rsidR="00205785" w:rsidRDefault="00205785" w:rsidP="00205785">
      <w:r>
        <w:t>окончанием учебного года – 30 ноября.</w:t>
      </w:r>
    </w:p>
    <w:p w:rsidR="00205785" w:rsidRDefault="00205785" w:rsidP="00205785">
      <w:pPr>
        <w:numPr>
          <w:ilvl w:val="0"/>
          <w:numId w:val="1"/>
        </w:numPr>
      </w:pPr>
      <w:r>
        <w:t xml:space="preserve">Настоящее распоряжение вступает в силу с момента его подписания и </w:t>
      </w:r>
    </w:p>
    <w:p w:rsidR="00205785" w:rsidRDefault="00205785" w:rsidP="00205785">
      <w:r>
        <w:t>подлежит обнародованию на информационном стенде администрации Антоновского сельского поселения.</w:t>
      </w:r>
    </w:p>
    <w:p w:rsidR="00205785" w:rsidRDefault="00205785" w:rsidP="00205785">
      <w:pPr>
        <w:numPr>
          <w:ilvl w:val="0"/>
          <w:numId w:val="1"/>
        </w:numPr>
      </w:pPr>
      <w:r>
        <w:t>Контроль за исполнением настоящего распоряжения оставляю за собой.</w:t>
      </w:r>
    </w:p>
    <w:p w:rsidR="00205785" w:rsidRDefault="00205785" w:rsidP="00205785"/>
    <w:p w:rsidR="00205785" w:rsidRDefault="00205785" w:rsidP="00205785"/>
    <w:p w:rsidR="00205785" w:rsidRDefault="00205785" w:rsidP="00205785"/>
    <w:p w:rsidR="00205785" w:rsidRDefault="00205785" w:rsidP="00205785"/>
    <w:p w:rsidR="00205785" w:rsidRDefault="00205785" w:rsidP="00205785"/>
    <w:p w:rsidR="00205785" w:rsidRDefault="00205785" w:rsidP="00205785"/>
    <w:p w:rsidR="00205785" w:rsidRDefault="00205785" w:rsidP="00205785"/>
    <w:p w:rsidR="00205785" w:rsidRDefault="00205785" w:rsidP="00205785">
      <w:pPr>
        <w:ind w:left="360"/>
      </w:pPr>
    </w:p>
    <w:p w:rsidR="00205785" w:rsidRDefault="00205785" w:rsidP="00205785"/>
    <w:p w:rsidR="00205785" w:rsidRDefault="00205785" w:rsidP="00205785">
      <w:pPr>
        <w:rPr>
          <w:b/>
        </w:rPr>
      </w:pPr>
      <w:r>
        <w:rPr>
          <w:b/>
        </w:rPr>
        <w:t xml:space="preserve">      Глава Антоновского сельского поселения                                  С.Е. Ерков                               </w:t>
      </w:r>
    </w:p>
    <w:p w:rsidR="00A371CA" w:rsidRDefault="00A371CA" w:rsidP="00205785"/>
    <w:sectPr w:rsidR="00A371CA" w:rsidSect="0020578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2400B"/>
    <w:multiLevelType w:val="hybridMultilevel"/>
    <w:tmpl w:val="D870D3BE"/>
    <w:lvl w:ilvl="0" w:tplc="92241654">
      <w:start w:val="1"/>
      <w:numFmt w:val="decimal"/>
      <w:lvlText w:val="%1."/>
      <w:lvlJc w:val="left"/>
      <w:pPr>
        <w:ind w:left="13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F06"/>
    <w:rsid w:val="00205785"/>
    <w:rsid w:val="008C4F06"/>
    <w:rsid w:val="00A3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71477-4256-4A37-BEA8-D2567621F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719</Words>
  <Characters>4102</Characters>
  <Application>Microsoft Office Word</Application>
  <DocSecurity>0</DocSecurity>
  <Lines>34</Lines>
  <Paragraphs>9</Paragraphs>
  <ScaleCrop>false</ScaleCrop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2016-01-19T12:02:00Z</dcterms:created>
  <dcterms:modified xsi:type="dcterms:W3CDTF">2016-01-19T12:03:00Z</dcterms:modified>
</cp:coreProperties>
</file>